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Fabrikat: Wilkhahn</w:t>
      </w: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Modell: Timetable Klapptisch, staffelbar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Design: Andreas </w:t>
      </w:r>
      <w:proofErr w:type="spellStart"/>
      <w:r w:rsidRPr="00A75C85">
        <w:rPr>
          <w:rFonts w:ascii="Arial" w:hAnsi="Arial" w:cs="Arial"/>
          <w:sz w:val="16"/>
          <w:szCs w:val="16"/>
        </w:rPr>
        <w:t>Störiko</w:t>
      </w:r>
      <w:proofErr w:type="spellEnd"/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 </w:t>
      </w:r>
      <w:r w:rsidRPr="00A75C8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00325" cy="21526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Modell: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610 Timetable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4C47B5" w:rsidRDefault="00F531E2" w:rsidP="00F531E2">
      <w:pPr>
        <w:rPr>
          <w:rFonts w:ascii="Arial" w:hAnsi="Arial" w:cs="Arial"/>
          <w:b/>
          <w:sz w:val="16"/>
          <w:szCs w:val="16"/>
        </w:rPr>
      </w:pPr>
      <w:r w:rsidRPr="004C47B5">
        <w:rPr>
          <w:rFonts w:ascii="Arial" w:hAnsi="Arial" w:cs="Arial"/>
          <w:b/>
          <w:sz w:val="16"/>
          <w:szCs w:val="16"/>
        </w:rPr>
        <w:t>Normen:</w:t>
      </w:r>
      <w:r w:rsidR="007A7859" w:rsidRPr="004C47B5">
        <w:rPr>
          <w:rFonts w:ascii="Arial" w:hAnsi="Arial" w:cs="Arial"/>
          <w:b/>
          <w:sz w:val="16"/>
          <w:szCs w:val="16"/>
        </w:rPr>
        <w:t xml:space="preserve"> </w:t>
      </w:r>
    </w:p>
    <w:p w:rsidR="004C47B5" w:rsidRPr="004C47B5" w:rsidRDefault="004C47B5" w:rsidP="00F531E2">
      <w:pPr>
        <w:rPr>
          <w:rFonts w:ascii="Arial" w:hAnsi="Arial" w:cs="Arial"/>
          <w:sz w:val="16"/>
          <w:szCs w:val="16"/>
        </w:rPr>
      </w:pPr>
      <w:r w:rsidRPr="004C47B5">
        <w:rPr>
          <w:rFonts w:ascii="Arial" w:hAnsi="Arial" w:cs="Arial"/>
          <w:sz w:val="16"/>
          <w:szCs w:val="16"/>
        </w:rPr>
        <w:t>DIN EN 15372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 xml:space="preserve">Maße Tisch: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Höhe Oberkante Tischplatte: 73 cm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Tiefe </w:t>
      </w:r>
      <w:r w:rsidR="00231469">
        <w:rPr>
          <w:rFonts w:ascii="Arial" w:hAnsi="Arial" w:cs="Arial"/>
          <w:sz w:val="16"/>
          <w:szCs w:val="16"/>
        </w:rPr>
        <w:t>x Breite</w:t>
      </w:r>
      <w:r w:rsidRPr="00A75C85">
        <w:rPr>
          <w:rFonts w:ascii="Arial" w:hAnsi="Arial" w:cs="Arial"/>
          <w:sz w:val="16"/>
          <w:szCs w:val="16"/>
        </w:rPr>
        <w:t>: 60 x 140 cm, 60 x 150 cm, 60 x 16</w:t>
      </w:r>
      <w:r w:rsidR="00C5299A">
        <w:rPr>
          <w:rFonts w:ascii="Arial" w:hAnsi="Arial" w:cs="Arial"/>
          <w:sz w:val="16"/>
          <w:szCs w:val="16"/>
        </w:rPr>
        <w:t>0 cm, 60 x 180 cm, 70 x 140 cm,</w:t>
      </w:r>
      <w:r w:rsidR="00C5299A" w:rsidRPr="00A75C85">
        <w:rPr>
          <w:rFonts w:ascii="Arial" w:hAnsi="Arial" w:cs="Arial"/>
          <w:sz w:val="16"/>
          <w:szCs w:val="16"/>
        </w:rPr>
        <w:t xml:space="preserve"> </w:t>
      </w:r>
      <w:r w:rsidRPr="00A75C85">
        <w:rPr>
          <w:rFonts w:ascii="Arial" w:hAnsi="Arial" w:cs="Arial"/>
          <w:sz w:val="16"/>
          <w:szCs w:val="16"/>
        </w:rPr>
        <w:t>75 x 14</w:t>
      </w:r>
      <w:r w:rsidR="00C5299A">
        <w:rPr>
          <w:rFonts w:ascii="Arial" w:hAnsi="Arial" w:cs="Arial"/>
          <w:sz w:val="16"/>
          <w:szCs w:val="16"/>
        </w:rPr>
        <w:t>0 cm, 75 x 150 cm, 75 x 180 cm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Gewicht:</w:t>
      </w:r>
      <w:r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195F60">
        <w:rPr>
          <w:rFonts w:ascii="Arial" w:hAnsi="Arial" w:cs="Arial"/>
          <w:sz w:val="16"/>
          <w:szCs w:val="16"/>
        </w:rPr>
        <w:t xml:space="preserve">bei </w:t>
      </w:r>
      <w:r w:rsidRPr="00203596">
        <w:rPr>
          <w:rFonts w:ascii="Arial" w:hAnsi="Arial" w:cs="Arial"/>
          <w:sz w:val="16"/>
          <w:szCs w:val="16"/>
        </w:rPr>
        <w:t xml:space="preserve">Größe </w:t>
      </w:r>
      <w:r w:rsidR="00C5299A" w:rsidRPr="00203596">
        <w:rPr>
          <w:rFonts w:ascii="Arial" w:hAnsi="Arial" w:cs="Arial"/>
          <w:sz w:val="16"/>
          <w:szCs w:val="16"/>
        </w:rPr>
        <w:t>75</w:t>
      </w:r>
      <w:r w:rsidR="004C47B5" w:rsidRPr="00203596">
        <w:rPr>
          <w:rFonts w:ascii="Arial" w:hAnsi="Arial" w:cs="Arial"/>
          <w:sz w:val="16"/>
          <w:szCs w:val="16"/>
        </w:rPr>
        <w:t xml:space="preserve"> x 1</w:t>
      </w:r>
      <w:r w:rsidR="00C5299A" w:rsidRPr="00203596">
        <w:rPr>
          <w:rFonts w:ascii="Arial" w:hAnsi="Arial" w:cs="Arial"/>
          <w:sz w:val="16"/>
          <w:szCs w:val="16"/>
        </w:rPr>
        <w:t>5</w:t>
      </w:r>
      <w:r w:rsidRPr="00203596">
        <w:rPr>
          <w:rFonts w:ascii="Arial" w:hAnsi="Arial" w:cs="Arial"/>
          <w:sz w:val="16"/>
          <w:szCs w:val="16"/>
        </w:rPr>
        <w:t>0 cm: ca.</w:t>
      </w:r>
      <w:r w:rsidRPr="00195F60">
        <w:rPr>
          <w:rFonts w:ascii="Arial" w:hAnsi="Arial" w:cs="Arial"/>
          <w:sz w:val="16"/>
          <w:szCs w:val="16"/>
        </w:rPr>
        <w:t xml:space="preserve"> </w:t>
      </w:r>
      <w:r w:rsidR="00203596">
        <w:rPr>
          <w:rFonts w:ascii="Arial" w:hAnsi="Arial" w:cs="Arial"/>
          <w:sz w:val="16"/>
          <w:szCs w:val="16"/>
        </w:rPr>
        <w:t>43</w:t>
      </w:r>
      <w:r w:rsidRPr="00195F60">
        <w:rPr>
          <w:rFonts w:ascii="Arial" w:hAnsi="Arial" w:cs="Arial"/>
          <w:sz w:val="16"/>
          <w:szCs w:val="16"/>
        </w:rPr>
        <w:t xml:space="preserve"> kg</w:t>
      </w:r>
      <w:r w:rsidRPr="00A75C85">
        <w:rPr>
          <w:rFonts w:ascii="Arial" w:hAnsi="Arial" w:cs="Arial"/>
          <w:sz w:val="16"/>
          <w:szCs w:val="16"/>
        </w:rPr>
        <w:t xml:space="preserve"> (abhängig von Modell und Ausführung ohne Verpackung)</w:t>
      </w: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Funktion: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Mobiles Tischprogramm mit in der Längsachse vertikal schwenkbaren Tischplatten zum variablen Einsatz in Konferenz-, Vortrags-</w:t>
      </w:r>
      <w:r>
        <w:rPr>
          <w:rFonts w:ascii="Arial" w:hAnsi="Arial" w:cs="Arial"/>
          <w:sz w:val="16"/>
          <w:szCs w:val="16"/>
        </w:rPr>
        <w:t xml:space="preserve"> und</w:t>
      </w:r>
      <w:r w:rsidR="00C26735">
        <w:rPr>
          <w:rFonts w:ascii="Arial" w:hAnsi="Arial" w:cs="Arial"/>
          <w:sz w:val="16"/>
          <w:szCs w:val="16"/>
        </w:rPr>
        <w:t xml:space="preserve"> </w:t>
      </w:r>
      <w:r w:rsidRPr="00A75C85">
        <w:rPr>
          <w:rFonts w:ascii="Arial" w:hAnsi="Arial" w:cs="Arial"/>
          <w:sz w:val="16"/>
          <w:szCs w:val="16"/>
        </w:rPr>
        <w:t>Besprechungsräumen, sowie in Mehrzweckräumen und Arbeitsplätzen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Beim Faltvorgang automatisch eindrehende Tischfüße</w:t>
      </w:r>
    </w:p>
    <w:p w:rsidR="00F531E2" w:rsidRPr="00C26735" w:rsidRDefault="00F531E2" w:rsidP="00F531E2">
      <w:pPr>
        <w:rPr>
          <w:rFonts w:ascii="Arial" w:hAnsi="Arial" w:cs="Arial"/>
          <w:color w:val="FF0000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Staffelbar bei hochgeschwenkter Platte</w:t>
      </w:r>
      <w:r w:rsidR="00C26735">
        <w:rPr>
          <w:rFonts w:ascii="Arial" w:hAnsi="Arial" w:cs="Arial"/>
          <w:sz w:val="16"/>
          <w:szCs w:val="16"/>
        </w:rPr>
        <w:t xml:space="preserve">, </w:t>
      </w:r>
      <w:r w:rsidRPr="004C47B5">
        <w:rPr>
          <w:rFonts w:ascii="Arial" w:hAnsi="Arial" w:cs="Arial"/>
          <w:sz w:val="16"/>
          <w:szCs w:val="16"/>
        </w:rPr>
        <w:t>Staffelmaß:</w:t>
      </w:r>
      <w:r w:rsidR="004C47B5" w:rsidRPr="004C47B5">
        <w:rPr>
          <w:rFonts w:ascii="Arial" w:hAnsi="Arial" w:cs="Arial"/>
          <w:sz w:val="16"/>
          <w:szCs w:val="16"/>
        </w:rPr>
        <w:t xml:space="preserve"> ca. 9</w:t>
      </w:r>
      <w:r w:rsidR="005E4539">
        <w:rPr>
          <w:rFonts w:ascii="Arial" w:hAnsi="Arial" w:cs="Arial"/>
          <w:sz w:val="16"/>
          <w:szCs w:val="16"/>
        </w:rPr>
        <w:t xml:space="preserve"> </w:t>
      </w:r>
      <w:r w:rsidR="00195F60">
        <w:rPr>
          <w:rFonts w:ascii="Arial" w:hAnsi="Arial" w:cs="Arial"/>
          <w:sz w:val="16"/>
          <w:szCs w:val="16"/>
        </w:rPr>
        <w:t xml:space="preserve">cm pro Tisch </w:t>
      </w:r>
      <w:r w:rsidR="004C47B5" w:rsidRPr="004C47B5">
        <w:rPr>
          <w:rFonts w:ascii="Arial" w:hAnsi="Arial" w:cs="Arial"/>
          <w:sz w:val="16"/>
          <w:szCs w:val="16"/>
        </w:rPr>
        <w:t>(Staffelmaß: Lichter Abstand zwischen den Tischplatten plus eine T</w:t>
      </w:r>
      <w:r w:rsidR="004C47B5">
        <w:rPr>
          <w:rFonts w:ascii="Arial" w:hAnsi="Arial" w:cs="Arial"/>
          <w:sz w:val="16"/>
          <w:szCs w:val="16"/>
        </w:rPr>
        <w:t>i</w:t>
      </w:r>
      <w:r w:rsidR="004C47B5" w:rsidRPr="004C47B5">
        <w:rPr>
          <w:rFonts w:ascii="Arial" w:hAnsi="Arial" w:cs="Arial"/>
          <w:sz w:val="16"/>
          <w:szCs w:val="16"/>
        </w:rPr>
        <w:t>schplattenstärke)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Gestell: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Fuß aus Aluminiumdruckguss, poliert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Optional:</w:t>
      </w:r>
      <w:r>
        <w:rPr>
          <w:rFonts w:ascii="Arial" w:hAnsi="Arial" w:cs="Arial"/>
          <w:sz w:val="16"/>
          <w:szCs w:val="16"/>
        </w:rPr>
        <w:t xml:space="preserve"> Fuß </w:t>
      </w:r>
      <w:r w:rsidRPr="00A75C85">
        <w:rPr>
          <w:rFonts w:ascii="Arial" w:hAnsi="Arial" w:cs="Arial"/>
          <w:sz w:val="16"/>
          <w:szCs w:val="16"/>
        </w:rPr>
        <w:t xml:space="preserve">glanzverchromt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Standrohre und Zargen aus Stahlrohr, beschichtet (schwarz oder silber seidenmatt)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Optional: Standrohre glanzverchromt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Plattenträger aus Zinkdruckguss, schwarz beschichtet</w:t>
      </w:r>
    </w:p>
    <w:p w:rsidR="00F531E2" w:rsidRPr="004C47B5" w:rsidRDefault="00A05F81" w:rsidP="00F531E2">
      <w:pPr>
        <w:rPr>
          <w:rFonts w:ascii="Arial" w:hAnsi="Arial" w:cs="Arial"/>
          <w:sz w:val="16"/>
          <w:szCs w:val="16"/>
        </w:rPr>
      </w:pPr>
      <w:r w:rsidRPr="004C47B5">
        <w:rPr>
          <w:rFonts w:ascii="Arial" w:hAnsi="Arial" w:cs="Arial"/>
          <w:sz w:val="16"/>
          <w:szCs w:val="16"/>
        </w:rPr>
        <w:t>Griffe aus schwarzem Polyamid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Lenkrollen feststellbar und </w:t>
      </w:r>
      <w:proofErr w:type="spellStart"/>
      <w:r w:rsidRPr="00A75C85">
        <w:rPr>
          <w:rFonts w:ascii="Arial" w:hAnsi="Arial" w:cs="Arial"/>
          <w:sz w:val="16"/>
          <w:szCs w:val="16"/>
        </w:rPr>
        <w:t>nivellierbar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mit Lauffläche aus schwarzem Polyamid als Standardausführung für Teppichböden</w:t>
      </w:r>
    </w:p>
    <w:p w:rsidR="00F531E2" w:rsidRPr="00A75C85" w:rsidRDefault="00195F60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</w:t>
      </w:r>
      <w:r w:rsidR="00F531E2" w:rsidRPr="00A75C85">
        <w:rPr>
          <w:rFonts w:ascii="Arial" w:hAnsi="Arial" w:cs="Arial"/>
          <w:sz w:val="16"/>
          <w:szCs w:val="16"/>
        </w:rPr>
        <w:t xml:space="preserve">: Rollen mit Laufflächen aus Polyurethan für harte Böden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bCs/>
          <w:color w:val="000000" w:themeColor="text1"/>
          <w:sz w:val="16"/>
          <w:szCs w:val="16"/>
        </w:rPr>
        <w:t>Tischplatte:</w:t>
      </w:r>
    </w:p>
    <w:p w:rsidR="00B243BE" w:rsidRDefault="00B243BE" w:rsidP="00F531E2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Holzwerkspanplatte Güteklasse</w:t>
      </w:r>
      <w:r w:rsidR="00F531E2" w:rsidRPr="00A75C8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531E2">
        <w:rPr>
          <w:rFonts w:ascii="Arial" w:hAnsi="Arial" w:cs="Arial"/>
          <w:color w:val="000000" w:themeColor="text1"/>
          <w:sz w:val="16"/>
          <w:szCs w:val="16"/>
        </w:rPr>
        <w:t>E1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 xml:space="preserve">Holzkante umlaufend, Form wahlweise ballig oder gerade, mit integriertem Stoßprofil aus schwarzem Elastomer 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>Kantenprofile:</w:t>
      </w:r>
    </w:p>
    <w:p w:rsidR="00F531E2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90905" cy="413809"/>
            <wp:effectExtent l="19050" t="0" r="444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0" cy="4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6B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85825" cy="395288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F9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Default="00F531E2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color w:val="000000" w:themeColor="text1"/>
          <w:sz w:val="16"/>
          <w:szCs w:val="16"/>
        </w:rPr>
        <w:t>Oberfläche Tischplatte:</w:t>
      </w:r>
    </w:p>
    <w:p w:rsidR="00F531E2" w:rsidRPr="002A7BF9" w:rsidRDefault="00F531E2" w:rsidP="00F531E2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2A7BF9">
        <w:rPr>
          <w:rFonts w:ascii="Arial" w:hAnsi="Arial" w:cs="Arial"/>
          <w:bCs/>
          <w:color w:val="000000" w:themeColor="text1"/>
          <w:sz w:val="16"/>
          <w:szCs w:val="16"/>
        </w:rPr>
        <w:t>Plattengruppe 1 – Schichtstoff: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>Plattenstärke 26 mm</w:t>
      </w:r>
    </w:p>
    <w:p w:rsidR="00F531E2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 xml:space="preserve">Schichtstoff nach Wilkhahn Farb- und Oberflächenmuster mit Holzkante, </w:t>
      </w:r>
      <w:r w:rsidR="00786E2B">
        <w:rPr>
          <w:rFonts w:ascii="Arial" w:hAnsi="Arial" w:cs="Arial"/>
          <w:color w:val="000000" w:themeColor="text1"/>
          <w:sz w:val="16"/>
          <w:szCs w:val="16"/>
        </w:rPr>
        <w:t>natur geölt</w:t>
      </w:r>
    </w:p>
    <w:p w:rsidR="002A7BF9" w:rsidRPr="00A75C85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2 – Furnier: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26 mm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1: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Buche-, Eiche-, oder Eschefurnier nach Wilkhahn-Farbtonmuster mit Holzkante, weitestgehend farbgleich mit dem Furnier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2: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lastRenderedPageBreak/>
        <w:t>Ahorn-, Nussbaum- oder Ulmefurnier sowie Wilkhahn Furnier Mocca nach Wilkhahn-Farbtonmuster mit Holzkante, weitestgehend farbgleich mit dem Furnier</w:t>
      </w: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Furnierausführung: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Die Furniere werden im Standard als geschobene Furnierblätter verarbeitet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Wuchsmerkmale in definierten Grenzen zulässig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Klarlack versiegelte Oberflächen: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Offenporig: Eiche-, Esche-, Nussbaum- und Ulmefurnier sowie Wilkhahn Furnier Mocca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Geschlossenporig: Ahorn-, Buchefurnier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3 – Linoleum: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27 mm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Linoleum nach Wilkhahn-Farbtonmuster, mit Buchenschichtholzumleimer, natur geölt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F4B65" w:rsidRDefault="001914B1" w:rsidP="00F531E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Optional: </w:t>
      </w:r>
      <w:r w:rsidR="00F531E2" w:rsidRPr="003F4B65">
        <w:rPr>
          <w:rFonts w:ascii="Arial" w:hAnsi="Arial" w:cs="Arial"/>
          <w:bCs/>
          <w:sz w:val="16"/>
          <w:szCs w:val="16"/>
        </w:rPr>
        <w:t>Sonderanfertigungen nach Absprache möglich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="00F531E2" w:rsidRPr="003F4B65">
        <w:rPr>
          <w:rFonts w:ascii="Arial" w:hAnsi="Arial" w:cs="Arial"/>
          <w:bCs/>
          <w:sz w:val="16"/>
          <w:szCs w:val="16"/>
        </w:rPr>
        <w:t>Formen, Maße, Oberflächen und Kanten nach Machbarkeitsprüfung</w:t>
      </w:r>
    </w:p>
    <w:p w:rsidR="00F531E2" w:rsidRPr="003F4B65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3F4B65">
        <w:rPr>
          <w:rFonts w:ascii="Arial" w:hAnsi="Arial" w:cs="Arial"/>
          <w:sz w:val="16"/>
          <w:szCs w:val="16"/>
        </w:rPr>
        <w:t>Sonderausführungen auf</w:t>
      </w:r>
      <w:r w:rsidRPr="003F4B65">
        <w:rPr>
          <w:rFonts w:ascii="Arial" w:eastAsiaTheme="minorHAnsi" w:hAnsi="Arial" w:cs="Arial"/>
          <w:sz w:val="16"/>
          <w:szCs w:val="16"/>
        </w:rPr>
        <w:t xml:space="preserve"> Kundenwunsch</w:t>
      </w:r>
      <w:r w:rsidRPr="003F4B65">
        <w:rPr>
          <w:rFonts w:ascii="Arial" w:hAnsi="Arial" w:cs="Arial"/>
          <w:sz w:val="16"/>
          <w:szCs w:val="16"/>
        </w:rPr>
        <w:t xml:space="preserve"> auf Anfrage und nach technischer Klärung</w:t>
      </w:r>
      <w:r w:rsidRPr="003F4B65">
        <w:rPr>
          <w:rFonts w:ascii="Arial" w:eastAsiaTheme="minorHAnsi" w:hAnsi="Arial" w:cs="Arial"/>
          <w:sz w:val="16"/>
          <w:szCs w:val="16"/>
        </w:rPr>
        <w:t xml:space="preserve"> durch Wilkhahn</w:t>
      </w:r>
      <w:r w:rsidRPr="003F4B65">
        <w:rPr>
          <w:rFonts w:ascii="Arial" w:hAnsi="Arial" w:cs="Arial"/>
          <w:bCs/>
          <w:sz w:val="16"/>
          <w:szCs w:val="16"/>
        </w:rPr>
        <w:t xml:space="preserve"> </w:t>
      </w:r>
    </w:p>
    <w:p w:rsidR="00F531E2" w:rsidRDefault="00F531E2" w:rsidP="00F531E2">
      <w:pPr>
        <w:rPr>
          <w:rFonts w:ascii="Arial" w:hAnsi="Arial" w:cs="Arial"/>
          <w:b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Umwelt Produkt Information</w:t>
      </w:r>
      <w:r w:rsidRPr="00A75C85">
        <w:rPr>
          <w:rFonts w:ascii="Arial" w:hAnsi="Arial" w:cs="Arial"/>
          <w:b/>
          <w:sz w:val="16"/>
          <w:szCs w:val="16"/>
        </w:rPr>
        <w:t>:</w:t>
      </w:r>
    </w:p>
    <w:p w:rsidR="00F531E2" w:rsidRPr="001914B1" w:rsidRDefault="00F531E2" w:rsidP="00F531E2">
      <w:pPr>
        <w:rPr>
          <w:rFonts w:ascii="Arial" w:hAnsi="Arial" w:cs="Arial"/>
          <w:sz w:val="16"/>
          <w:szCs w:val="16"/>
        </w:rPr>
      </w:pPr>
      <w:r w:rsidRPr="001914B1">
        <w:rPr>
          <w:rFonts w:ascii="Arial" w:hAnsi="Arial" w:cs="Arial"/>
          <w:sz w:val="16"/>
          <w:szCs w:val="16"/>
        </w:rPr>
        <w:t>Materialeinsatz</w:t>
      </w:r>
      <w:r w:rsidR="004C47B5" w:rsidRPr="001914B1">
        <w:rPr>
          <w:rFonts w:ascii="Arial" w:hAnsi="Arial" w:cs="Arial"/>
          <w:sz w:val="16"/>
          <w:szCs w:val="16"/>
        </w:rPr>
        <w:t xml:space="preserve"> bei Größe 80 x 160 cm</w:t>
      </w:r>
      <w:r w:rsidRPr="001914B1">
        <w:rPr>
          <w:rFonts w:ascii="Arial" w:hAnsi="Arial" w:cs="Arial"/>
          <w:sz w:val="16"/>
          <w:szCs w:val="16"/>
        </w:rPr>
        <w:t>:</w:t>
      </w:r>
      <w:r w:rsidR="004C47B5" w:rsidRPr="001914B1">
        <w:rPr>
          <w:rFonts w:ascii="Arial" w:hAnsi="Arial" w:cs="Arial"/>
          <w:sz w:val="16"/>
          <w:szCs w:val="16"/>
        </w:rPr>
        <w:t xml:space="preserve"> Holz 50,4</w:t>
      </w:r>
      <w:r w:rsidRPr="001914B1">
        <w:rPr>
          <w:rFonts w:ascii="Arial" w:hAnsi="Arial" w:cs="Arial"/>
          <w:sz w:val="16"/>
          <w:szCs w:val="16"/>
        </w:rPr>
        <w:t xml:space="preserve"> %, Stahl </w:t>
      </w:r>
      <w:r w:rsidR="004C47B5" w:rsidRPr="001914B1">
        <w:rPr>
          <w:rFonts w:ascii="Arial" w:hAnsi="Arial" w:cs="Arial"/>
          <w:sz w:val="16"/>
          <w:szCs w:val="16"/>
        </w:rPr>
        <w:t>32,8 %, Aluminium 4</w:t>
      </w:r>
      <w:r w:rsidRPr="001914B1">
        <w:rPr>
          <w:rFonts w:ascii="Arial" w:hAnsi="Arial" w:cs="Arial"/>
          <w:sz w:val="16"/>
          <w:szCs w:val="16"/>
        </w:rPr>
        <w:t>,</w:t>
      </w:r>
      <w:r w:rsidR="004C47B5" w:rsidRPr="001914B1">
        <w:rPr>
          <w:rFonts w:ascii="Arial" w:hAnsi="Arial" w:cs="Arial"/>
          <w:sz w:val="16"/>
          <w:szCs w:val="16"/>
        </w:rPr>
        <w:t>1</w:t>
      </w:r>
      <w:r w:rsidRPr="001914B1">
        <w:rPr>
          <w:rFonts w:ascii="Arial" w:hAnsi="Arial" w:cs="Arial"/>
          <w:sz w:val="16"/>
          <w:szCs w:val="16"/>
        </w:rPr>
        <w:t xml:space="preserve"> %, Andere Metalle </w:t>
      </w:r>
      <w:r w:rsidR="004C47B5" w:rsidRPr="001914B1">
        <w:rPr>
          <w:rFonts w:ascii="Arial" w:hAnsi="Arial" w:cs="Arial"/>
          <w:sz w:val="16"/>
          <w:szCs w:val="16"/>
        </w:rPr>
        <w:t>8,0</w:t>
      </w:r>
      <w:r w:rsidRPr="001914B1">
        <w:rPr>
          <w:rFonts w:ascii="Arial" w:hAnsi="Arial" w:cs="Arial"/>
          <w:sz w:val="16"/>
          <w:szCs w:val="16"/>
        </w:rPr>
        <w:t xml:space="preserve"> %, Kunststoffe </w:t>
      </w:r>
      <w:r w:rsidR="004C47B5" w:rsidRPr="001914B1">
        <w:rPr>
          <w:rFonts w:ascii="Arial" w:hAnsi="Arial" w:cs="Arial"/>
          <w:sz w:val="16"/>
          <w:szCs w:val="16"/>
        </w:rPr>
        <w:t>4,7</w:t>
      </w:r>
      <w:r w:rsidRPr="001914B1">
        <w:rPr>
          <w:rFonts w:ascii="Arial" w:hAnsi="Arial" w:cs="Arial"/>
          <w:sz w:val="16"/>
          <w:szCs w:val="16"/>
        </w:rPr>
        <w:t xml:space="preserve"> %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Rücknahme, Demontage und Recycling: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Alle Bauteile der Timetable Serie sind zerstörungsfrei zu demontieren.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786E2B">
        <w:rPr>
          <w:rFonts w:ascii="Arial" w:hAnsi="Arial" w:cs="Arial"/>
          <w:sz w:val="16"/>
          <w:szCs w:val="16"/>
        </w:rPr>
        <w:t xml:space="preserve"> </w:t>
      </w:r>
      <w:r w:rsidR="00786E2B" w:rsidRPr="001914B1">
        <w:rPr>
          <w:rFonts w:ascii="Arial" w:hAnsi="Arial" w:cs="Arial"/>
          <w:sz w:val="16"/>
          <w:szCs w:val="16"/>
        </w:rPr>
        <w:t>80</w:t>
      </w:r>
      <w:r w:rsidRPr="001914B1">
        <w:rPr>
          <w:rFonts w:ascii="Arial" w:hAnsi="Arial" w:cs="Arial"/>
          <w:sz w:val="16"/>
          <w:szCs w:val="16"/>
        </w:rPr>
        <w:t xml:space="preserve"> Prozent</w:t>
      </w:r>
      <w:r w:rsidRPr="00A75C85">
        <w:rPr>
          <w:rFonts w:ascii="Arial" w:hAnsi="Arial" w:cs="Arial"/>
          <w:sz w:val="16"/>
          <w:szCs w:val="16"/>
        </w:rPr>
        <w:t xml:space="preserve"> des </w:t>
      </w:r>
      <w:r>
        <w:rPr>
          <w:rFonts w:ascii="Arial" w:hAnsi="Arial" w:cs="Arial"/>
          <w:sz w:val="16"/>
          <w:szCs w:val="16"/>
        </w:rPr>
        <w:t>Tischs</w:t>
      </w:r>
      <w:r w:rsidRPr="00A75C85">
        <w:rPr>
          <w:rFonts w:ascii="Arial" w:hAnsi="Arial" w:cs="Arial"/>
          <w:sz w:val="16"/>
          <w:szCs w:val="16"/>
        </w:rPr>
        <w:t xml:space="preserve"> dem Recycling zugeführt werden.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Weitere Informationen unter </w:t>
      </w:r>
      <w:hyperlink r:id="rId10" w:history="1">
        <w:r w:rsidRPr="00A75C85">
          <w:rPr>
            <w:rFonts w:ascii="Arial" w:hAnsi="Arial" w:cs="Arial"/>
            <w:sz w:val="16"/>
            <w:szCs w:val="16"/>
          </w:rPr>
          <w:t>http://www.wilkhahn.de/gruen</w:t>
        </w:r>
      </w:hyperlink>
      <w:r w:rsidRPr="00A75C85">
        <w:rPr>
          <w:rFonts w:ascii="Arial" w:hAnsi="Arial" w:cs="Arial"/>
          <w:sz w:val="16"/>
          <w:szCs w:val="16"/>
        </w:rPr>
        <w:t>.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Zubehör:</w:t>
      </w:r>
    </w:p>
    <w:p w:rsidR="00F531E2" w:rsidRDefault="00F531E2" w:rsidP="00F531E2">
      <w:pPr>
        <w:rPr>
          <w:rFonts w:ascii="Arial" w:hAnsi="Arial" w:cs="Arial"/>
          <w:sz w:val="16"/>
          <w:szCs w:val="16"/>
        </w:rPr>
      </w:pPr>
      <w:r w:rsidRPr="002A7BF9">
        <w:rPr>
          <w:rFonts w:ascii="Arial" w:hAnsi="Arial" w:cs="Arial"/>
          <w:sz w:val="16"/>
          <w:szCs w:val="16"/>
        </w:rPr>
        <w:t xml:space="preserve">Optional: </w:t>
      </w:r>
      <w:r w:rsidRPr="002A7BF9">
        <w:rPr>
          <w:rFonts w:ascii="Arial" w:hAnsi="Arial" w:cs="Arial"/>
          <w:bCs/>
          <w:sz w:val="16"/>
          <w:szCs w:val="16"/>
        </w:rPr>
        <w:t>Sichtblenden</w:t>
      </w:r>
      <w:r w:rsidRPr="002A7BF9">
        <w:rPr>
          <w:rFonts w:ascii="Arial" w:hAnsi="Arial" w:cs="Arial"/>
          <w:b/>
          <w:bCs/>
          <w:sz w:val="16"/>
          <w:szCs w:val="16"/>
        </w:rPr>
        <w:t xml:space="preserve"> </w:t>
      </w:r>
      <w:r w:rsidRPr="002A7BF9">
        <w:rPr>
          <w:rFonts w:ascii="Arial" w:hAnsi="Arial" w:cs="Arial"/>
          <w:bCs/>
          <w:sz w:val="16"/>
          <w:szCs w:val="16"/>
        </w:rPr>
        <w:t xml:space="preserve">mit </w:t>
      </w:r>
      <w:r w:rsidRPr="002A7BF9">
        <w:rPr>
          <w:rFonts w:ascii="Arial" w:hAnsi="Arial" w:cs="Arial"/>
          <w:sz w:val="16"/>
          <w:szCs w:val="16"/>
        </w:rPr>
        <w:t>Aluminium-Rahmen, silber seidenmatt beschichtet, bespannt mit transparentem Gewebe in der Farbe Anthrazit</w:t>
      </w:r>
      <w:r w:rsidR="007A7859">
        <w:rPr>
          <w:rFonts w:ascii="Arial" w:hAnsi="Arial" w:cs="Arial"/>
          <w:sz w:val="16"/>
          <w:szCs w:val="16"/>
        </w:rPr>
        <w:t xml:space="preserve">, </w:t>
      </w:r>
      <w:r w:rsidRPr="002A7BF9">
        <w:rPr>
          <w:rFonts w:ascii="Arial" w:hAnsi="Arial" w:cs="Arial"/>
          <w:sz w:val="16"/>
          <w:szCs w:val="16"/>
        </w:rPr>
        <w:t>Griffe aus Polyamid in der Farbe Schwarz</w:t>
      </w:r>
      <w:r w:rsidR="007A7859">
        <w:rPr>
          <w:rFonts w:ascii="Arial" w:hAnsi="Arial" w:cs="Arial"/>
          <w:sz w:val="16"/>
          <w:szCs w:val="16"/>
        </w:rPr>
        <w:t xml:space="preserve">, </w:t>
      </w:r>
      <w:r w:rsidR="00B243BE" w:rsidRPr="002A7BF9">
        <w:rPr>
          <w:rFonts w:ascii="Arial" w:hAnsi="Arial" w:cs="Arial"/>
          <w:sz w:val="16"/>
          <w:szCs w:val="16"/>
        </w:rPr>
        <w:t xml:space="preserve">Sichtblenden </w:t>
      </w:r>
      <w:r w:rsidRPr="002A7BF9">
        <w:rPr>
          <w:rFonts w:ascii="Arial" w:hAnsi="Arial" w:cs="Arial"/>
          <w:sz w:val="16"/>
          <w:szCs w:val="16"/>
        </w:rPr>
        <w:t>Länge 140 cm, 150 cm, 160 cm oder 180 cm</w:t>
      </w:r>
    </w:p>
    <w:p w:rsidR="004B11BB" w:rsidRDefault="004B11BB" w:rsidP="004B11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Pr="002A7BF9">
        <w:rPr>
          <w:rFonts w:ascii="Arial" w:hAnsi="Arial" w:cs="Arial"/>
          <w:sz w:val="16"/>
          <w:szCs w:val="16"/>
        </w:rPr>
        <w:t xml:space="preserve"> </w:t>
      </w:r>
      <w:r w:rsidRPr="002A7BF9">
        <w:rPr>
          <w:rFonts w:ascii="Arial" w:hAnsi="Arial" w:cs="Arial"/>
          <w:bCs/>
          <w:sz w:val="16"/>
          <w:szCs w:val="16"/>
        </w:rPr>
        <w:t>Tis</w:t>
      </w:r>
      <w:r>
        <w:rPr>
          <w:rFonts w:ascii="Arial" w:hAnsi="Arial" w:cs="Arial"/>
          <w:bCs/>
          <w:sz w:val="16"/>
          <w:szCs w:val="16"/>
        </w:rPr>
        <w:t xml:space="preserve">ch-Tisch-Verbinder (Modell 613): Zwei drehbare, </w:t>
      </w:r>
      <w:r w:rsidRPr="002A7BF9">
        <w:rPr>
          <w:rFonts w:ascii="Arial" w:hAnsi="Arial" w:cs="Arial"/>
          <w:bCs/>
          <w:sz w:val="16"/>
          <w:szCs w:val="16"/>
        </w:rPr>
        <w:t>a</w:t>
      </w:r>
      <w:r w:rsidRPr="002A7BF9">
        <w:rPr>
          <w:rFonts w:ascii="Arial" w:hAnsi="Arial" w:cs="Arial"/>
          <w:sz w:val="16"/>
          <w:szCs w:val="16"/>
        </w:rPr>
        <w:t xml:space="preserve">rretierbare Verkettungshaken aus schwarz beschichtetem Stahlblech </w:t>
      </w:r>
      <w:r>
        <w:rPr>
          <w:rFonts w:ascii="Arial" w:hAnsi="Arial" w:cs="Arial"/>
          <w:sz w:val="16"/>
          <w:szCs w:val="16"/>
        </w:rPr>
        <w:t>mit vier Sterngriffschrauben</w:t>
      </w:r>
    </w:p>
    <w:p w:rsidR="007A7859" w:rsidRDefault="007A7859" w:rsidP="007A7859">
      <w:pPr>
        <w:rPr>
          <w:rFonts w:ascii="Arial" w:hAnsi="Arial" w:cs="Arial"/>
          <w:sz w:val="16"/>
          <w:szCs w:val="16"/>
        </w:rPr>
      </w:pPr>
      <w:r w:rsidRPr="00AF6070">
        <w:rPr>
          <w:rFonts w:ascii="Arial" w:hAnsi="Arial" w:cs="Arial"/>
          <w:sz w:val="16"/>
          <w:szCs w:val="16"/>
        </w:rPr>
        <w:t>Optional: Kabelwanne aus Aluminiumblech (Modell 614 für Tischlängen bis 150 cm</w:t>
      </w:r>
      <w:r>
        <w:rPr>
          <w:rFonts w:ascii="Arial" w:hAnsi="Arial" w:cs="Arial"/>
          <w:sz w:val="16"/>
          <w:szCs w:val="16"/>
        </w:rPr>
        <w:t xml:space="preserve">, </w:t>
      </w:r>
      <w:r w:rsidRPr="002A7BF9">
        <w:rPr>
          <w:rFonts w:ascii="Arial" w:hAnsi="Arial" w:cs="Arial"/>
          <w:sz w:val="16"/>
          <w:szCs w:val="16"/>
        </w:rPr>
        <w:t>Modell 615 für Tischlängen bis 180 cm</w:t>
      </w:r>
      <w:r w:rsidRPr="00AF6070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AF6070">
        <w:rPr>
          <w:rFonts w:ascii="Arial" w:hAnsi="Arial" w:cs="Arial"/>
          <w:sz w:val="16"/>
          <w:szCs w:val="16"/>
        </w:rPr>
        <w:t>aufsteckbar</w:t>
      </w:r>
      <w:proofErr w:type="spellEnd"/>
      <w:r w:rsidRPr="00AF6070">
        <w:rPr>
          <w:rFonts w:ascii="Arial" w:hAnsi="Arial" w:cs="Arial"/>
          <w:sz w:val="16"/>
          <w:szCs w:val="16"/>
        </w:rPr>
        <w:t xml:space="preserve"> auf die Zarge, schwarz beschichtet, mit Zugentlastung und Kabelaufhängung</w:t>
      </w:r>
      <w:r>
        <w:rPr>
          <w:rFonts w:ascii="Arial" w:hAnsi="Arial" w:cs="Arial"/>
          <w:sz w:val="16"/>
          <w:szCs w:val="16"/>
        </w:rPr>
        <w:t xml:space="preserve">, </w:t>
      </w:r>
      <w:r w:rsidRPr="00AF6070">
        <w:rPr>
          <w:rFonts w:ascii="Arial" w:hAnsi="Arial" w:cs="Arial"/>
          <w:sz w:val="16"/>
          <w:szCs w:val="16"/>
        </w:rPr>
        <w:t>Befestigungsvorrichtung für wahlweise horizontal oder vertikal einsetzbare Steckdosen- und Datenanschlusseinheiten</w:t>
      </w:r>
      <w:r>
        <w:rPr>
          <w:rFonts w:ascii="Arial" w:hAnsi="Arial" w:cs="Arial"/>
          <w:sz w:val="16"/>
          <w:szCs w:val="16"/>
        </w:rPr>
        <w:t xml:space="preserve">, </w:t>
      </w:r>
      <w:r w:rsidRPr="001B3AC5">
        <w:rPr>
          <w:rFonts w:ascii="Arial" w:hAnsi="Arial" w:cs="Arial"/>
          <w:sz w:val="16"/>
          <w:szCs w:val="16"/>
        </w:rPr>
        <w:t xml:space="preserve">Kabelklammern aus schwarzem, glasfaserverstärktem Polyamid zur Kabelführung am Standrohr des Tischgestells </w:t>
      </w:r>
    </w:p>
    <w:p w:rsidR="007A7859" w:rsidRDefault="007A7859" w:rsidP="007A7859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>Optional: Einbauklappe</w:t>
      </w:r>
      <w:r>
        <w:rPr>
          <w:rFonts w:ascii="Arial" w:hAnsi="Arial" w:cs="Arial"/>
          <w:sz w:val="16"/>
          <w:szCs w:val="16"/>
        </w:rPr>
        <w:t xml:space="preserve"> Basic: Gehäuse Aluminium natur eloxiert Bürstenprofil, Rahmen auf Tischplatte aufgesetzt, </w:t>
      </w:r>
      <w:r w:rsidRPr="001B3AC5">
        <w:rPr>
          <w:rFonts w:ascii="Arial" w:hAnsi="Arial" w:cs="Arial"/>
          <w:sz w:val="16"/>
          <w:szCs w:val="16"/>
        </w:rPr>
        <w:t>Maße Einbauklappe</w:t>
      </w:r>
      <w:r>
        <w:rPr>
          <w:rFonts w:ascii="Arial" w:hAnsi="Arial" w:cs="Arial"/>
          <w:sz w:val="16"/>
          <w:szCs w:val="16"/>
        </w:rPr>
        <w:t xml:space="preserve"> Basic</w:t>
      </w:r>
      <w:r w:rsidRPr="001B3AC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300 x 120 mm</w:t>
      </w:r>
    </w:p>
    <w:p w:rsidR="007A7859" w:rsidRDefault="007A7859" w:rsidP="007A7859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 xml:space="preserve">Optional: </w:t>
      </w:r>
      <w:r w:rsidR="001914B1">
        <w:rPr>
          <w:rFonts w:ascii="Arial" w:hAnsi="Arial" w:cs="Arial"/>
          <w:sz w:val="16"/>
          <w:szCs w:val="16"/>
        </w:rPr>
        <w:t>Einbauklappe mit Bürstenprofil</w:t>
      </w:r>
      <w:r>
        <w:rPr>
          <w:rFonts w:ascii="Arial" w:hAnsi="Arial" w:cs="Arial"/>
          <w:sz w:val="16"/>
          <w:szCs w:val="16"/>
        </w:rPr>
        <w:t xml:space="preserve">: Klappe </w:t>
      </w:r>
      <w:r w:rsidRPr="001B3AC5">
        <w:rPr>
          <w:rFonts w:ascii="Arial" w:hAnsi="Arial" w:cs="Arial"/>
          <w:sz w:val="16"/>
          <w:szCs w:val="16"/>
        </w:rPr>
        <w:t xml:space="preserve">beidseitig farb- und materialgleich </w:t>
      </w:r>
      <w:r>
        <w:rPr>
          <w:rFonts w:ascii="Arial" w:hAnsi="Arial" w:cs="Arial"/>
          <w:sz w:val="16"/>
          <w:szCs w:val="16"/>
        </w:rPr>
        <w:t xml:space="preserve">und flächenbündig </w:t>
      </w:r>
      <w:r w:rsidRPr="001B3AC5">
        <w:rPr>
          <w:rFonts w:ascii="Arial" w:hAnsi="Arial" w:cs="Arial"/>
          <w:sz w:val="16"/>
          <w:szCs w:val="16"/>
        </w:rPr>
        <w:t>mit der Tischoberflä</w:t>
      </w:r>
      <w:r>
        <w:rPr>
          <w:rFonts w:ascii="Arial" w:hAnsi="Arial" w:cs="Arial"/>
          <w:sz w:val="16"/>
          <w:szCs w:val="16"/>
        </w:rPr>
        <w:t xml:space="preserve">che, </w:t>
      </w:r>
      <w:r w:rsidRPr="001B3AC5">
        <w:rPr>
          <w:rFonts w:ascii="Arial" w:hAnsi="Arial" w:cs="Arial"/>
          <w:sz w:val="16"/>
          <w:szCs w:val="16"/>
        </w:rPr>
        <w:t>Plattenausschnitt mit umlaufendem Echtholz-Anleimer, weitestgehend farbgleich mit der Tischplatte</w:t>
      </w:r>
      <w:r>
        <w:rPr>
          <w:rFonts w:ascii="Arial" w:hAnsi="Arial" w:cs="Arial"/>
          <w:sz w:val="16"/>
          <w:szCs w:val="16"/>
        </w:rPr>
        <w:t>, u</w:t>
      </w:r>
      <w:r w:rsidRPr="001B3AC5">
        <w:rPr>
          <w:rFonts w:ascii="Arial" w:hAnsi="Arial" w:cs="Arial"/>
          <w:sz w:val="16"/>
          <w:szCs w:val="16"/>
        </w:rPr>
        <w:t>m 180° öffnende Scharniere</w:t>
      </w:r>
      <w:r>
        <w:rPr>
          <w:rFonts w:ascii="Arial" w:hAnsi="Arial" w:cs="Arial"/>
          <w:sz w:val="16"/>
          <w:szCs w:val="16"/>
        </w:rPr>
        <w:t xml:space="preserve">, </w:t>
      </w:r>
      <w:r w:rsidRPr="001B3AC5">
        <w:rPr>
          <w:rFonts w:ascii="Arial" w:hAnsi="Arial" w:cs="Arial"/>
          <w:sz w:val="16"/>
          <w:szCs w:val="16"/>
        </w:rPr>
        <w:t>Maße Einbauklappe: 300 x 150 mm</w:t>
      </w:r>
    </w:p>
    <w:p w:rsidR="007A7859" w:rsidRPr="00AF6070" w:rsidRDefault="007A7859" w:rsidP="007A78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Optional: Steckdosenleiste (Modell 708/1, 708/2, 708/4, 708/5), 3-4 Steckfelder </w:t>
      </w:r>
      <w:r w:rsidRPr="00FB713A">
        <w:rPr>
          <w:rFonts w:ascii="Arial" w:hAnsi="Arial" w:cs="Arial"/>
          <w:sz w:val="16"/>
          <w:szCs w:val="16"/>
        </w:rPr>
        <w:t>wählbar aus verschiedenen</w:t>
      </w:r>
      <w:r>
        <w:rPr>
          <w:rFonts w:ascii="Arial" w:hAnsi="Arial" w:cs="Arial"/>
          <w:sz w:val="16"/>
          <w:szCs w:val="16"/>
        </w:rPr>
        <w:t xml:space="preserve"> Konfigurationen aus Strom-, und/oder Daten, und/oder VGA, mit dazugehörigen Kabeln</w:t>
      </w:r>
    </w:p>
    <w:p w:rsidR="007A7859" w:rsidRDefault="007A7859" w:rsidP="007A7859">
      <w:pPr>
        <w:rPr>
          <w:rFonts w:ascii="Arial" w:hAnsi="Arial" w:cs="Arial"/>
          <w:sz w:val="16"/>
          <w:szCs w:val="16"/>
        </w:rPr>
      </w:pPr>
      <w:r w:rsidRPr="00720353">
        <w:rPr>
          <w:rFonts w:ascii="Arial" w:hAnsi="Arial" w:cs="Arial"/>
          <w:sz w:val="16"/>
          <w:szCs w:val="16"/>
        </w:rPr>
        <w:t xml:space="preserve">Optional: Integrierte </w:t>
      </w:r>
      <w:r>
        <w:rPr>
          <w:rFonts w:ascii="Arial" w:hAnsi="Arial" w:cs="Arial"/>
          <w:sz w:val="16"/>
          <w:szCs w:val="16"/>
        </w:rPr>
        <w:t>T</w:t>
      </w:r>
      <w:r w:rsidRPr="00720353">
        <w:rPr>
          <w:rFonts w:ascii="Arial" w:hAnsi="Arial" w:cs="Arial"/>
          <w:sz w:val="16"/>
          <w:szCs w:val="16"/>
        </w:rPr>
        <w:t>echnikbox beidseitig</w:t>
      </w:r>
      <w:r>
        <w:rPr>
          <w:rFonts w:ascii="Arial" w:hAnsi="Arial" w:cs="Arial"/>
          <w:sz w:val="16"/>
          <w:szCs w:val="16"/>
        </w:rPr>
        <w:t xml:space="preserve"> mit 3 Steckfeldern (Modell 701/60) oder 4 Steckfeldern (Modell 701/70), Gehäuse Aluminium natur eloxiert, Seitenteile Kunststoff ähnlich RAL 9006, Steckfelder Kunststoff schwarz, Rahmen aufgesetzt mit Drehmechanik, anschlussfertig inklusive Kabel</w:t>
      </w:r>
    </w:p>
    <w:p w:rsidR="007A7859" w:rsidRPr="00720353" w:rsidRDefault="007A7859" w:rsidP="007A7859">
      <w:pPr>
        <w:rPr>
          <w:rFonts w:ascii="Arial" w:hAnsi="Arial" w:cs="Arial"/>
          <w:sz w:val="16"/>
          <w:szCs w:val="16"/>
        </w:rPr>
      </w:pPr>
    </w:p>
    <w:p w:rsidR="007A7859" w:rsidRDefault="007A7859" w:rsidP="007A7859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 xml:space="preserve">Einbauten bei Ausführung </w:t>
      </w:r>
      <w:r>
        <w:rPr>
          <w:rFonts w:ascii="Arial" w:hAnsi="Arial" w:cs="Arial"/>
          <w:sz w:val="16"/>
          <w:szCs w:val="16"/>
        </w:rPr>
        <w:t xml:space="preserve">in Plattengruppe 3 </w:t>
      </w:r>
      <w:r w:rsidRPr="001B3AC5">
        <w:rPr>
          <w:rFonts w:ascii="Arial" w:hAnsi="Arial" w:cs="Arial"/>
          <w:sz w:val="16"/>
          <w:szCs w:val="16"/>
        </w:rPr>
        <w:t>auf Anfrage</w:t>
      </w:r>
    </w:p>
    <w:p w:rsidR="007A7859" w:rsidRDefault="007A7859" w:rsidP="004B11BB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Zertifizierungen und Awards</w:t>
      </w:r>
      <w:r>
        <w:rPr>
          <w:rFonts w:ascii="Arial" w:hAnsi="Arial" w:cs="Arial"/>
          <w:b/>
          <w:sz w:val="16"/>
          <w:szCs w:val="16"/>
        </w:rPr>
        <w:t xml:space="preserve"> Timetable Produktfamilie </w:t>
      </w:r>
      <w:r w:rsidRPr="001B6730">
        <w:rPr>
          <w:rFonts w:ascii="Arial" w:hAnsi="Arial" w:cs="Arial"/>
          <w:sz w:val="16"/>
          <w:szCs w:val="16"/>
        </w:rPr>
        <w:t>(abhängig vom Modell):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UN Global Compact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9001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14001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EMAS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GREENGUARDTM (Zertifizierung im Prozess)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CI</w:t>
      </w:r>
      <w:r w:rsidRPr="00A75C85">
        <w:rPr>
          <w:rFonts w:ascii="Arial" w:hAnsi="Arial" w:cs="Arial"/>
          <w:sz w:val="16"/>
          <w:szCs w:val="16"/>
        </w:rPr>
        <w:tab/>
        <w:t>5 – 7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NC</w:t>
      </w:r>
      <w:r w:rsidRPr="00A75C85">
        <w:rPr>
          <w:rFonts w:ascii="Arial" w:hAnsi="Arial" w:cs="Arial"/>
          <w:sz w:val="16"/>
          <w:szCs w:val="16"/>
        </w:rPr>
        <w:tab/>
        <w:t>4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EB</w:t>
      </w:r>
      <w:r w:rsidRPr="00A75C85">
        <w:rPr>
          <w:rFonts w:ascii="Arial" w:hAnsi="Arial" w:cs="Arial"/>
          <w:sz w:val="16"/>
          <w:szCs w:val="16"/>
        </w:rPr>
        <w:tab/>
        <w:t>7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Internationale Designauszeichnungen Timetable Produktfamilie: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2001: Roter Punkt für Hohe Designqualität 2001, Design Center NRW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2001: Internationaler Designpreis Baden-Württemberg, Design Center Stuttgart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2001: Design Preis Schweiz 2001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2002: </w:t>
      </w:r>
      <w:proofErr w:type="spellStart"/>
      <w:r w:rsidRPr="00A75C85">
        <w:rPr>
          <w:rFonts w:ascii="Arial" w:hAnsi="Arial" w:cs="Arial"/>
          <w:sz w:val="16"/>
          <w:szCs w:val="16"/>
        </w:rPr>
        <w:t>iF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5C85">
        <w:rPr>
          <w:rFonts w:ascii="Arial" w:hAnsi="Arial" w:cs="Arial"/>
          <w:sz w:val="16"/>
          <w:szCs w:val="16"/>
        </w:rPr>
        <w:t>Product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Design Award 2002, Hannover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824B2" w:rsidRDefault="00F531E2" w:rsidP="00F531E2">
      <w:pPr>
        <w:rPr>
          <w:rFonts w:ascii="Arial" w:hAnsi="Arial" w:cs="Arial"/>
          <w:color w:val="FF0000"/>
          <w:sz w:val="20"/>
        </w:rPr>
      </w:pPr>
    </w:p>
    <w:p w:rsidR="00F531E2" w:rsidRPr="001B6730" w:rsidRDefault="00F531E2" w:rsidP="00F531E2">
      <w:pPr>
        <w:rPr>
          <w:rFonts w:ascii="Arial" w:hAnsi="Arial" w:cs="Arial"/>
          <w:sz w:val="14"/>
          <w:szCs w:val="14"/>
        </w:rPr>
      </w:pPr>
      <w:r w:rsidRPr="001B6730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F531E2" w:rsidRPr="001B6730" w:rsidRDefault="00F531E2" w:rsidP="00F531E2">
      <w:pPr>
        <w:rPr>
          <w:rFonts w:ascii="Arial" w:hAnsi="Arial" w:cs="Arial"/>
          <w:sz w:val="14"/>
          <w:szCs w:val="14"/>
        </w:rPr>
      </w:pPr>
      <w:r w:rsidRPr="001B6730">
        <w:rPr>
          <w:rFonts w:ascii="Arial" w:hAnsi="Arial" w:cs="Arial"/>
          <w:sz w:val="14"/>
          <w:szCs w:val="14"/>
        </w:rPr>
        <w:t>Revision</w:t>
      </w:r>
      <w:r w:rsidR="00C5299A">
        <w:rPr>
          <w:rFonts w:ascii="Arial" w:hAnsi="Arial" w:cs="Arial"/>
          <w:sz w:val="14"/>
          <w:szCs w:val="14"/>
        </w:rPr>
        <w:t>s</w:t>
      </w:r>
      <w:r w:rsidRPr="001B6730">
        <w:rPr>
          <w:rFonts w:ascii="Arial" w:hAnsi="Arial" w:cs="Arial"/>
          <w:sz w:val="14"/>
          <w:szCs w:val="14"/>
        </w:rPr>
        <w:t xml:space="preserve">stand </w:t>
      </w:r>
      <w:r w:rsidR="00C5299A">
        <w:rPr>
          <w:rFonts w:ascii="Arial" w:hAnsi="Arial" w:cs="Arial"/>
          <w:sz w:val="14"/>
          <w:szCs w:val="14"/>
        </w:rPr>
        <w:t>Mai 2015</w:t>
      </w:r>
    </w:p>
    <w:p w:rsidR="001F5BD2" w:rsidRPr="001F5BD2" w:rsidRDefault="001F5BD2" w:rsidP="008445DB">
      <w:pPr>
        <w:rPr>
          <w:rFonts w:ascii="Arial" w:hAnsi="Arial" w:cs="Arial"/>
          <w:b/>
          <w:sz w:val="16"/>
          <w:szCs w:val="16"/>
        </w:rPr>
      </w:pPr>
    </w:p>
    <w:sectPr w:rsidR="001F5BD2" w:rsidRPr="001F5BD2" w:rsidSect="008011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69" w:rsidRDefault="00231469" w:rsidP="00F04BF0">
      <w:r>
        <w:separator/>
      </w:r>
    </w:p>
  </w:endnote>
  <w:endnote w:type="continuationSeparator" w:id="0">
    <w:p w:rsidR="00231469" w:rsidRDefault="00231469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31469" w:rsidRDefault="00231469"/>
      <w:p w:rsidR="00231469" w:rsidRDefault="00231469">
        <w:r w:rsidRPr="001F5BD2">
          <w:rPr>
            <w:rFonts w:ascii="Arial" w:hAnsi="Arial"/>
            <w:sz w:val="14"/>
          </w:rPr>
          <w:t xml:space="preserve">Seite </w:t>
        </w:r>
        <w:r w:rsidR="007C5DB7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PAGE </w:instrText>
        </w:r>
        <w:r w:rsidR="007C5DB7" w:rsidRPr="001F5BD2">
          <w:rPr>
            <w:rFonts w:ascii="Arial" w:hAnsi="Arial"/>
            <w:sz w:val="14"/>
          </w:rPr>
          <w:fldChar w:fldCharType="separate"/>
        </w:r>
        <w:r w:rsidR="00203596">
          <w:rPr>
            <w:rFonts w:ascii="Arial" w:hAnsi="Arial"/>
            <w:noProof/>
            <w:sz w:val="14"/>
          </w:rPr>
          <w:t>1</w:t>
        </w:r>
        <w:r w:rsidR="007C5DB7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 xml:space="preserve"> von </w:t>
        </w:r>
        <w:r w:rsidR="007C5DB7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NUMPAGES  </w:instrText>
        </w:r>
        <w:r w:rsidR="007C5DB7" w:rsidRPr="001F5BD2">
          <w:rPr>
            <w:rFonts w:ascii="Arial" w:hAnsi="Arial"/>
            <w:sz w:val="14"/>
          </w:rPr>
          <w:fldChar w:fldCharType="separate"/>
        </w:r>
        <w:r w:rsidR="00203596">
          <w:rPr>
            <w:rFonts w:ascii="Arial" w:hAnsi="Arial"/>
            <w:noProof/>
            <w:sz w:val="14"/>
          </w:rPr>
          <w:t>2</w:t>
        </w:r>
        <w:r w:rsidR="007C5DB7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ab/>
        </w:r>
        <w:r w:rsidRPr="001F5BD2">
          <w:rPr>
            <w:rFonts w:ascii="Arial" w:hAnsi="Arial" w:cs="Arial"/>
            <w:sz w:val="14"/>
            <w:szCs w:val="16"/>
          </w:rPr>
          <w:t>Modell</w:t>
        </w:r>
        <w:r>
          <w:rPr>
            <w:rFonts w:ascii="Arial" w:hAnsi="Arial" w:cs="Arial"/>
            <w:sz w:val="14"/>
            <w:szCs w:val="16"/>
          </w:rPr>
          <w:t>:</w:t>
        </w:r>
        <w:r w:rsidRPr="001F5BD2">
          <w:rPr>
            <w:rFonts w:ascii="Arial" w:hAnsi="Arial" w:cs="Arial"/>
            <w:sz w:val="14"/>
            <w:szCs w:val="16"/>
          </w:rPr>
          <w:t xml:space="preserve"> </w:t>
        </w:r>
        <w:r>
          <w:rPr>
            <w:rFonts w:ascii="Arial" w:hAnsi="Arial" w:cs="Arial"/>
            <w:sz w:val="14"/>
            <w:szCs w:val="16"/>
          </w:rPr>
          <w:t>Timetable 610</w:t>
        </w:r>
      </w:p>
    </w:sdtContent>
  </w:sdt>
  <w:p w:rsidR="00231469" w:rsidRPr="001F5BD2" w:rsidRDefault="0023146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69" w:rsidRDefault="00231469" w:rsidP="00F04BF0">
      <w:r>
        <w:separator/>
      </w:r>
    </w:p>
  </w:footnote>
  <w:footnote w:type="continuationSeparator" w:id="0">
    <w:p w:rsidR="00231469" w:rsidRDefault="00231469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69" w:rsidRDefault="00231469" w:rsidP="001F5BD2">
    <w:pPr>
      <w:rPr>
        <w:rFonts w:ascii="Arial" w:hAnsi="Arial" w:cs="Arial"/>
        <w:b/>
        <w:sz w:val="20"/>
      </w:rPr>
    </w:pPr>
  </w:p>
  <w:p w:rsidR="00231469" w:rsidRDefault="00231469" w:rsidP="001F5BD2">
    <w:pPr>
      <w:rPr>
        <w:rFonts w:ascii="Arial" w:hAnsi="Arial" w:cs="Arial"/>
        <w:b/>
        <w:sz w:val="20"/>
      </w:rPr>
    </w:pPr>
  </w:p>
  <w:p w:rsidR="00231469" w:rsidRDefault="00231469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 xml:space="preserve">Programm </w:t>
    </w:r>
    <w:r>
      <w:rPr>
        <w:rFonts w:ascii="Arial" w:hAnsi="Arial" w:cs="Arial"/>
        <w:b/>
        <w:sz w:val="20"/>
      </w:rPr>
      <w:t>610 – Timetable</w:t>
    </w:r>
    <w:r w:rsidRPr="008445DB">
      <w:rPr>
        <w:rFonts w:ascii="Arial" w:hAnsi="Arial" w:cs="Arial"/>
        <w:b/>
        <w:sz w:val="20"/>
      </w:rPr>
      <w:t xml:space="preserve"> </w:t>
    </w:r>
  </w:p>
  <w:p w:rsidR="00231469" w:rsidRDefault="00231469" w:rsidP="001F5BD2">
    <w:r w:rsidRPr="00F04BF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7" name="Bild 2" descr="logo_4c_100%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100%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314ED"/>
    <w:rsid w:val="00032F37"/>
    <w:rsid w:val="000411D2"/>
    <w:rsid w:val="00076AEB"/>
    <w:rsid w:val="0009097B"/>
    <w:rsid w:val="0009141D"/>
    <w:rsid w:val="000B4407"/>
    <w:rsid w:val="00106818"/>
    <w:rsid w:val="00110AFF"/>
    <w:rsid w:val="00111CD9"/>
    <w:rsid w:val="00130AAE"/>
    <w:rsid w:val="001914B1"/>
    <w:rsid w:val="00195F60"/>
    <w:rsid w:val="001A1406"/>
    <w:rsid w:val="001D1C48"/>
    <w:rsid w:val="001E1AE1"/>
    <w:rsid w:val="001E1CAD"/>
    <w:rsid w:val="001F5BD2"/>
    <w:rsid w:val="00203596"/>
    <w:rsid w:val="00215CBD"/>
    <w:rsid w:val="00231469"/>
    <w:rsid w:val="0028688F"/>
    <w:rsid w:val="002945BC"/>
    <w:rsid w:val="00296187"/>
    <w:rsid w:val="002A7BF9"/>
    <w:rsid w:val="002F53FB"/>
    <w:rsid w:val="00354DD1"/>
    <w:rsid w:val="00384E00"/>
    <w:rsid w:val="0038687C"/>
    <w:rsid w:val="003900E6"/>
    <w:rsid w:val="003F3B85"/>
    <w:rsid w:val="004309BF"/>
    <w:rsid w:val="004350A0"/>
    <w:rsid w:val="00467046"/>
    <w:rsid w:val="00470C9E"/>
    <w:rsid w:val="00482479"/>
    <w:rsid w:val="00493F94"/>
    <w:rsid w:val="004B11BB"/>
    <w:rsid w:val="004B26F0"/>
    <w:rsid w:val="004C0DD8"/>
    <w:rsid w:val="004C47B5"/>
    <w:rsid w:val="0050505B"/>
    <w:rsid w:val="00520877"/>
    <w:rsid w:val="0057012C"/>
    <w:rsid w:val="00577269"/>
    <w:rsid w:val="005914E4"/>
    <w:rsid w:val="005B1188"/>
    <w:rsid w:val="005E4539"/>
    <w:rsid w:val="005F7B3E"/>
    <w:rsid w:val="006505AF"/>
    <w:rsid w:val="00660F3A"/>
    <w:rsid w:val="00676E91"/>
    <w:rsid w:val="006863B3"/>
    <w:rsid w:val="00687120"/>
    <w:rsid w:val="006D2422"/>
    <w:rsid w:val="006D614B"/>
    <w:rsid w:val="007461FB"/>
    <w:rsid w:val="00786E2B"/>
    <w:rsid w:val="007943E0"/>
    <w:rsid w:val="007A7859"/>
    <w:rsid w:val="007C5DB7"/>
    <w:rsid w:val="007E323E"/>
    <w:rsid w:val="007F0CBD"/>
    <w:rsid w:val="00801180"/>
    <w:rsid w:val="00805B6B"/>
    <w:rsid w:val="0082524F"/>
    <w:rsid w:val="008445DB"/>
    <w:rsid w:val="00851998"/>
    <w:rsid w:val="0088489B"/>
    <w:rsid w:val="008C646D"/>
    <w:rsid w:val="008D6F55"/>
    <w:rsid w:val="009155B4"/>
    <w:rsid w:val="00942AFD"/>
    <w:rsid w:val="00975F80"/>
    <w:rsid w:val="009C097B"/>
    <w:rsid w:val="009F6145"/>
    <w:rsid w:val="00A05F81"/>
    <w:rsid w:val="00A922A7"/>
    <w:rsid w:val="00AE5328"/>
    <w:rsid w:val="00AE5965"/>
    <w:rsid w:val="00AF3556"/>
    <w:rsid w:val="00B243BE"/>
    <w:rsid w:val="00B72FC8"/>
    <w:rsid w:val="00B81FEE"/>
    <w:rsid w:val="00B950C6"/>
    <w:rsid w:val="00BA2045"/>
    <w:rsid w:val="00BE152B"/>
    <w:rsid w:val="00C23A39"/>
    <w:rsid w:val="00C26735"/>
    <w:rsid w:val="00C26A03"/>
    <w:rsid w:val="00C5094E"/>
    <w:rsid w:val="00C5299A"/>
    <w:rsid w:val="00CA4A6E"/>
    <w:rsid w:val="00CB520B"/>
    <w:rsid w:val="00CF2A03"/>
    <w:rsid w:val="00CF75E4"/>
    <w:rsid w:val="00D0539D"/>
    <w:rsid w:val="00D5265E"/>
    <w:rsid w:val="00D54CE7"/>
    <w:rsid w:val="00D867FC"/>
    <w:rsid w:val="00D9377D"/>
    <w:rsid w:val="00E3362C"/>
    <w:rsid w:val="00E44E92"/>
    <w:rsid w:val="00E7473E"/>
    <w:rsid w:val="00E93511"/>
    <w:rsid w:val="00ED406D"/>
    <w:rsid w:val="00F04BF0"/>
    <w:rsid w:val="00F12FB7"/>
    <w:rsid w:val="00F14800"/>
    <w:rsid w:val="00F50D48"/>
    <w:rsid w:val="00F531E2"/>
    <w:rsid w:val="00F554AC"/>
    <w:rsid w:val="00F75D0B"/>
    <w:rsid w:val="00F90F7B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FB630B"/>
    <w:rPr>
      <w:color w:val="0000FF"/>
      <w:u w:val="single"/>
    </w:rPr>
  </w:style>
  <w:style w:type="paragraph" w:styleId="Textkrper">
    <w:name w:val="Body Text"/>
    <w:basedOn w:val="Standard"/>
    <w:link w:val="TextkrperZchn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39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lkhahn.de/gru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97BB-31A1-4A11-AB5E-B312B626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mguenther</dc:creator>
  <cp:lastModifiedBy>tremke</cp:lastModifiedBy>
  <cp:revision>26</cp:revision>
  <cp:lastPrinted>2014-09-11T17:54:00Z</cp:lastPrinted>
  <dcterms:created xsi:type="dcterms:W3CDTF">2014-08-12T06:42:00Z</dcterms:created>
  <dcterms:modified xsi:type="dcterms:W3CDTF">2015-05-27T13:01:00Z</dcterms:modified>
</cp:coreProperties>
</file>