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18" w:rsidRPr="001F5BD2" w:rsidRDefault="00DA6B18" w:rsidP="008445DB">
      <w:pPr>
        <w:rPr>
          <w:rFonts w:ascii="Arial" w:hAnsi="Arial" w:cs="Arial"/>
          <w:b/>
          <w:sz w:val="16"/>
          <w:szCs w:val="16"/>
        </w:rPr>
      </w:pPr>
    </w:p>
    <w:p w:rsidR="00DA6B18" w:rsidRPr="00577F35" w:rsidRDefault="00792237" w:rsidP="006D6094">
      <w:pPr>
        <w:rPr>
          <w:rFonts w:ascii="Arial" w:hAnsi="Arial" w:cs="Arial"/>
          <w:b/>
          <w:sz w:val="16"/>
          <w:szCs w:val="16"/>
        </w:rPr>
      </w:pPr>
      <w:r w:rsidRPr="00A92B77">
        <w:rPr>
          <w:rFonts w:ascii="Arial" w:hAnsi="Arial" w:cs="Arial"/>
          <w:b/>
          <w:sz w:val="16"/>
          <w:szCs w:val="16"/>
          <w:lang w:val="en-GB"/>
        </w:rPr>
        <w:t>Make:</w:t>
      </w:r>
      <w:r w:rsidR="00DA6B18" w:rsidRPr="00577F35">
        <w:rPr>
          <w:rFonts w:ascii="Arial" w:hAnsi="Arial" w:cs="Arial"/>
          <w:b/>
          <w:sz w:val="16"/>
          <w:szCs w:val="16"/>
        </w:rPr>
        <w:t xml:space="preserve"> </w:t>
      </w:r>
      <w:r w:rsidR="00A960D3" w:rsidRPr="00A92B77">
        <w:rPr>
          <w:rFonts w:ascii="Arial" w:hAnsi="Arial" w:cs="Arial"/>
          <w:b/>
          <w:sz w:val="16"/>
          <w:szCs w:val="16"/>
          <w:lang w:val="en-GB"/>
        </w:rPr>
        <w:t>Wilkhahn</w:t>
      </w:r>
    </w:p>
    <w:p w:rsidR="00DA6B18" w:rsidRPr="00577F35" w:rsidRDefault="00A960D3" w:rsidP="006D6094">
      <w:pPr>
        <w:rPr>
          <w:rFonts w:ascii="Arial" w:hAnsi="Arial" w:cs="Arial"/>
          <w:b/>
          <w:sz w:val="16"/>
          <w:szCs w:val="16"/>
        </w:rPr>
      </w:pPr>
      <w:r w:rsidRPr="00A92B77">
        <w:rPr>
          <w:rFonts w:ascii="Arial" w:hAnsi="Arial" w:cs="Arial"/>
          <w:b/>
          <w:sz w:val="16"/>
          <w:szCs w:val="16"/>
          <w:lang w:val="en-GB"/>
        </w:rPr>
        <w:t>Model:</w:t>
      </w:r>
      <w:r w:rsidR="00DA6B18" w:rsidRPr="00577F35">
        <w:rPr>
          <w:rFonts w:ascii="Arial" w:hAnsi="Arial" w:cs="Arial"/>
          <w:b/>
          <w:sz w:val="16"/>
          <w:szCs w:val="16"/>
        </w:rPr>
        <w:t xml:space="preserve"> </w:t>
      </w:r>
      <w:r w:rsidRPr="00A92B77">
        <w:rPr>
          <w:rFonts w:ascii="Arial" w:hAnsi="Arial" w:cs="Arial"/>
          <w:b/>
          <w:sz w:val="16"/>
          <w:szCs w:val="16"/>
          <w:lang w:val="en-GB"/>
        </w:rPr>
        <w:t>Multi-purpose chair</w:t>
      </w:r>
    </w:p>
    <w:p w:rsidR="00DA6B18" w:rsidRPr="00577F35" w:rsidRDefault="00A960D3" w:rsidP="006D6094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>Design:</w:t>
      </w:r>
      <w:r w:rsidR="007C1C78">
        <w:rPr>
          <w:rFonts w:ascii="Arial" w:hAnsi="Arial" w:cs="Arial"/>
          <w:sz w:val="16"/>
          <w:szCs w:val="16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Andreas Störiko</w:t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</w:p>
    <w:p w:rsidR="00DA6B18" w:rsidRPr="00577F35" w:rsidRDefault="008453F6" w:rsidP="006D6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GB" w:eastAsia="en-GB"/>
        </w:rPr>
        <w:drawing>
          <wp:inline distT="0" distB="0" distL="0" distR="0" wp14:anchorId="48D8E12E" wp14:editId="434374E2">
            <wp:extent cx="1220899" cy="162000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99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noProof/>
          <w:sz w:val="16"/>
          <w:szCs w:val="16"/>
          <w:lang w:val="en-GB" w:eastAsia="en-GB"/>
        </w:rPr>
        <w:drawing>
          <wp:inline distT="0" distB="0" distL="0" distR="0" wp14:anchorId="0DE7CD68" wp14:editId="10BFD751">
            <wp:extent cx="1218744" cy="1620000"/>
            <wp:effectExtent l="19050" t="0" r="456" b="0"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44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7B1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noProof/>
          <w:sz w:val="16"/>
          <w:szCs w:val="16"/>
          <w:lang w:val="en-GB" w:eastAsia="en-GB"/>
        </w:rPr>
        <w:drawing>
          <wp:inline distT="0" distB="0" distL="0" distR="0" wp14:anchorId="2AB3EB4F" wp14:editId="535707F8">
            <wp:extent cx="1218744" cy="1620000"/>
            <wp:effectExtent l="19050" t="0" r="456" b="0"/>
            <wp:docPr id="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44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noProof/>
          <w:sz w:val="16"/>
          <w:szCs w:val="16"/>
          <w:lang w:val="en-GB" w:eastAsia="en-GB"/>
        </w:rPr>
        <w:drawing>
          <wp:inline distT="0" distB="0" distL="0" distR="0" wp14:anchorId="4CD99FDE" wp14:editId="53D6DB44">
            <wp:extent cx="1218744" cy="1620000"/>
            <wp:effectExtent l="19050" t="0" r="456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44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</w:p>
    <w:p w:rsidR="00DA6B18" w:rsidRPr="00577F35" w:rsidRDefault="00A960D3" w:rsidP="006D6094">
      <w:pPr>
        <w:rPr>
          <w:rFonts w:ascii="Arial" w:hAnsi="Arial" w:cs="Arial"/>
          <w:b/>
          <w:sz w:val="16"/>
          <w:szCs w:val="16"/>
        </w:rPr>
      </w:pPr>
      <w:r w:rsidRPr="00A92B77">
        <w:rPr>
          <w:rFonts w:ascii="Arial" w:hAnsi="Arial" w:cs="Arial"/>
          <w:b/>
          <w:sz w:val="16"/>
          <w:szCs w:val="16"/>
          <w:lang w:val="en-GB"/>
        </w:rPr>
        <w:t>Models:</w:t>
      </w:r>
    </w:p>
    <w:p w:rsidR="00DA6B18" w:rsidRPr="00577F35" w:rsidRDefault="00A960D3" w:rsidP="006D6094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>233/1 Aline-S, seat- and backrest frame with plastic membrane, without armrests</w:t>
      </w:r>
    </w:p>
    <w:p w:rsidR="00A960D3" w:rsidRDefault="00A960D3" w:rsidP="006D6094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>233/2 Aline-S, seat- and backrest frame with plastic membrane, with armrests</w:t>
      </w:r>
    </w:p>
    <w:p w:rsidR="00A960D3" w:rsidRDefault="00A960D3" w:rsidP="006D6094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 xml:space="preserve">230/1 Aline with seat- and backrest covers, without armrests </w:t>
      </w:r>
    </w:p>
    <w:p w:rsidR="00A960D3" w:rsidRDefault="00A960D3" w:rsidP="006D6094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 xml:space="preserve">230/2 Aline with seat- and backrest covers, with armrests </w:t>
      </w:r>
    </w:p>
    <w:p w:rsidR="00C707B1" w:rsidRPr="00577F35" w:rsidRDefault="00C707B1" w:rsidP="006D6094">
      <w:pPr>
        <w:rPr>
          <w:rFonts w:ascii="Arial" w:hAnsi="Arial" w:cs="Arial"/>
          <w:sz w:val="16"/>
          <w:szCs w:val="16"/>
        </w:rPr>
      </w:pPr>
    </w:p>
    <w:p w:rsidR="00DA6B18" w:rsidRPr="003C64CA" w:rsidRDefault="00A960D3" w:rsidP="006D6094">
      <w:pPr>
        <w:rPr>
          <w:rFonts w:ascii="Arial" w:hAnsi="Arial" w:cs="Arial"/>
          <w:b/>
          <w:sz w:val="16"/>
          <w:szCs w:val="16"/>
        </w:rPr>
      </w:pPr>
      <w:r w:rsidRPr="00A92B77">
        <w:rPr>
          <w:rFonts w:ascii="Arial" w:hAnsi="Arial" w:cs="Arial"/>
          <w:b/>
          <w:sz w:val="16"/>
          <w:szCs w:val="16"/>
          <w:lang w:val="en-GB"/>
        </w:rPr>
        <w:t>Standards / quality labels:</w:t>
      </w:r>
    </w:p>
    <w:p w:rsidR="00DA6B18" w:rsidRPr="003C64CA" w:rsidRDefault="00A960D3" w:rsidP="006D6094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>DIN EN 13761</w:t>
      </w:r>
    </w:p>
    <w:p w:rsidR="00A960D3" w:rsidRDefault="00A960D3" w:rsidP="006D6094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>ANSI/BIFMA X 5.1</w:t>
      </w:r>
    </w:p>
    <w:p w:rsidR="00DA6B18" w:rsidRDefault="00A960D3" w:rsidP="006D6094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>DIN EN 16039-L1 (only Aline-S)</w:t>
      </w:r>
    </w:p>
    <w:p w:rsidR="00DA6B18" w:rsidRPr="005D7484" w:rsidRDefault="00DA6B18" w:rsidP="007943E0">
      <w:pPr>
        <w:rPr>
          <w:rFonts w:ascii="Arial" w:hAnsi="Arial" w:cs="Arial"/>
          <w:sz w:val="16"/>
          <w:szCs w:val="16"/>
          <w:lang w:val="en-GB"/>
        </w:rPr>
      </w:pPr>
    </w:p>
    <w:p w:rsidR="00DA6B18" w:rsidRPr="007943E0" w:rsidRDefault="00A960D3" w:rsidP="007943E0">
      <w:pPr>
        <w:rPr>
          <w:rFonts w:ascii="Arial" w:hAnsi="Arial" w:cs="Arial"/>
          <w:b/>
          <w:sz w:val="16"/>
          <w:szCs w:val="16"/>
        </w:rPr>
      </w:pPr>
      <w:r w:rsidRPr="00A92B77">
        <w:rPr>
          <w:rFonts w:ascii="Arial" w:hAnsi="Arial" w:cs="Arial"/>
          <w:b/>
          <w:sz w:val="16"/>
          <w:szCs w:val="16"/>
          <w:lang w:val="en-GB"/>
        </w:rPr>
        <w:t>Chair dimensions:</w:t>
      </w:r>
      <w:r w:rsidR="00DA6B18" w:rsidRPr="007943E0">
        <w:rPr>
          <w:rFonts w:ascii="Arial" w:hAnsi="Arial" w:cs="Arial"/>
          <w:b/>
          <w:sz w:val="16"/>
          <w:szCs w:val="16"/>
        </w:rPr>
        <w:t xml:space="preserve"> </w:t>
      </w:r>
    </w:p>
    <w:p w:rsidR="00DA6B18" w:rsidRPr="007943E0" w:rsidRDefault="00A960D3" w:rsidP="007943E0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>Seating height:</w:t>
      </w:r>
      <w:r w:rsidR="00DE1021">
        <w:rPr>
          <w:rFonts w:ascii="Arial" w:hAnsi="Arial" w:cs="Arial"/>
          <w:sz w:val="16"/>
          <w:szCs w:val="16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44 cm</w:t>
      </w:r>
      <w:r w:rsidR="00DA6B18" w:rsidRPr="007943E0">
        <w:rPr>
          <w:rFonts w:ascii="Arial" w:hAnsi="Arial" w:cs="Arial"/>
          <w:sz w:val="16"/>
          <w:szCs w:val="16"/>
        </w:rPr>
        <w:t xml:space="preserve"> </w:t>
      </w:r>
    </w:p>
    <w:p w:rsidR="00DA6B18" w:rsidRPr="007943E0" w:rsidRDefault="00A960D3" w:rsidP="007943E0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>Total height:</w:t>
      </w:r>
      <w:r w:rsidR="00DE1021">
        <w:rPr>
          <w:rFonts w:ascii="Arial" w:hAnsi="Arial" w:cs="Arial"/>
          <w:sz w:val="16"/>
          <w:szCs w:val="16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78 cm</w:t>
      </w:r>
    </w:p>
    <w:p w:rsidR="00DA6B18" w:rsidRPr="007943E0" w:rsidRDefault="00A960D3" w:rsidP="007943E0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>Width:</w:t>
      </w:r>
      <w:r w:rsidR="00DE1021">
        <w:rPr>
          <w:rFonts w:ascii="Arial" w:hAnsi="Arial" w:cs="Arial"/>
          <w:sz w:val="16"/>
          <w:szCs w:val="16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54 cm (without armrests), 59 cm (with armrests)</w:t>
      </w:r>
    </w:p>
    <w:p w:rsidR="00DA6B18" w:rsidRDefault="00A960D3" w:rsidP="007943E0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>Depth:</w:t>
      </w:r>
      <w:r w:rsidR="00DE1021">
        <w:rPr>
          <w:rFonts w:ascii="Arial" w:hAnsi="Arial" w:cs="Arial"/>
          <w:sz w:val="16"/>
          <w:szCs w:val="16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58 cm</w:t>
      </w:r>
    </w:p>
    <w:p w:rsidR="00DA6B18" w:rsidRPr="007943E0" w:rsidRDefault="00DA6B18" w:rsidP="007943E0">
      <w:pPr>
        <w:rPr>
          <w:rFonts w:ascii="Arial" w:hAnsi="Arial" w:cs="Arial"/>
          <w:sz w:val="16"/>
          <w:szCs w:val="16"/>
        </w:rPr>
      </w:pPr>
    </w:p>
    <w:p w:rsidR="00DA6B18" w:rsidRPr="00470C9E" w:rsidRDefault="00A960D3" w:rsidP="007943E0">
      <w:pPr>
        <w:rPr>
          <w:rFonts w:ascii="Arial" w:hAnsi="Arial" w:cs="Arial"/>
          <w:b/>
          <w:sz w:val="16"/>
          <w:szCs w:val="16"/>
        </w:rPr>
      </w:pPr>
      <w:r w:rsidRPr="00A92B77">
        <w:rPr>
          <w:rFonts w:ascii="Arial" w:hAnsi="Arial" w:cs="Arial"/>
          <w:b/>
          <w:sz w:val="16"/>
          <w:szCs w:val="16"/>
          <w:lang w:val="en-GB"/>
        </w:rPr>
        <w:t>Weight:</w:t>
      </w:r>
      <w:r w:rsidR="00DA6B18" w:rsidRPr="00470C9E">
        <w:rPr>
          <w:rFonts w:ascii="Arial" w:hAnsi="Arial" w:cs="Arial"/>
          <w:b/>
          <w:sz w:val="16"/>
          <w:szCs w:val="16"/>
        </w:rPr>
        <w:t xml:space="preserve"> </w:t>
      </w:r>
    </w:p>
    <w:p w:rsidR="00A960D3" w:rsidRDefault="00A960D3" w:rsidP="00DE1021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>233/1 without armrests:</w:t>
      </w:r>
      <w:r w:rsidR="00DE1021">
        <w:rPr>
          <w:rFonts w:ascii="Arial" w:hAnsi="Arial" w:cs="Arial"/>
          <w:sz w:val="16"/>
          <w:szCs w:val="16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5.9 kg (depending on the design, without packaging)</w:t>
      </w:r>
    </w:p>
    <w:p w:rsidR="00A960D3" w:rsidRDefault="00A960D3" w:rsidP="00DE1021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>233/2 with armrests:</w:t>
      </w:r>
      <w:r w:rsidR="00DE1021">
        <w:rPr>
          <w:rFonts w:ascii="Arial" w:hAnsi="Arial" w:cs="Arial"/>
          <w:sz w:val="16"/>
          <w:szCs w:val="16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6.2 kg (depending on the design, without packaging)</w:t>
      </w:r>
    </w:p>
    <w:p w:rsidR="00A960D3" w:rsidRDefault="00A960D3" w:rsidP="00DE1021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>230/1 without armrests:</w:t>
      </w:r>
      <w:r w:rsidR="00DE1021">
        <w:rPr>
          <w:rFonts w:ascii="Arial" w:hAnsi="Arial" w:cs="Arial"/>
          <w:sz w:val="16"/>
          <w:szCs w:val="16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5.1 kg (depending on the design, without packaging)</w:t>
      </w:r>
    </w:p>
    <w:p w:rsidR="00DE1021" w:rsidRDefault="00A960D3" w:rsidP="00DE1021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>230/2 with armrests:</w:t>
      </w:r>
      <w:r w:rsidR="00DE1021">
        <w:rPr>
          <w:rFonts w:ascii="Arial" w:hAnsi="Arial" w:cs="Arial"/>
          <w:sz w:val="16"/>
          <w:szCs w:val="16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5.4 kg (depending on the design, without packaging)</w:t>
      </w:r>
    </w:p>
    <w:p w:rsidR="000A4F18" w:rsidRDefault="000A4F18" w:rsidP="00DE1021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A4F18" w:rsidRPr="000A4F18" w:rsidRDefault="00A960D3" w:rsidP="00DE1021">
      <w:pPr>
        <w:rPr>
          <w:rFonts w:ascii="Arial" w:hAnsi="Arial" w:cs="Arial"/>
          <w:b/>
          <w:sz w:val="16"/>
          <w:szCs w:val="16"/>
        </w:rPr>
      </w:pPr>
      <w:r w:rsidRPr="00A92B77">
        <w:rPr>
          <w:rFonts w:ascii="Arial" w:hAnsi="Arial" w:cs="Arial"/>
          <w:b/>
          <w:sz w:val="16"/>
          <w:szCs w:val="16"/>
          <w:lang w:val="en-GB"/>
        </w:rPr>
        <w:t>Packaging info:</w:t>
      </w:r>
    </w:p>
    <w:p w:rsidR="000A4F18" w:rsidRPr="000A4F18" w:rsidRDefault="00A92B77" w:rsidP="000A4F18">
      <w:pPr>
        <w:rPr>
          <w:rFonts w:ascii="Arial" w:hAnsi="Arial" w:cs="Arial"/>
          <w:sz w:val="16"/>
          <w:szCs w:val="16"/>
        </w:rPr>
      </w:pPr>
      <w:proofErr w:type="gramStart"/>
      <w:r w:rsidRPr="00A92B77">
        <w:rPr>
          <w:rFonts w:ascii="Arial" w:hAnsi="Arial" w:cs="Arial"/>
          <w:sz w:val="16"/>
          <w:szCs w:val="16"/>
          <w:lang w:val="en-GB"/>
        </w:rPr>
        <w:t>b</w:t>
      </w:r>
      <w:r w:rsidR="00A960D3" w:rsidRPr="00A92B77">
        <w:rPr>
          <w:rFonts w:ascii="Arial" w:hAnsi="Arial" w:cs="Arial"/>
          <w:sz w:val="16"/>
          <w:szCs w:val="16"/>
          <w:lang w:val="en-GB"/>
        </w:rPr>
        <w:t>ox</w:t>
      </w:r>
      <w:proofErr w:type="gramEnd"/>
      <w:r w:rsidR="00A960D3" w:rsidRPr="00A92B77">
        <w:rPr>
          <w:rFonts w:ascii="Arial" w:hAnsi="Arial" w:cs="Arial"/>
          <w:sz w:val="16"/>
          <w:szCs w:val="16"/>
          <w:lang w:val="en-GB"/>
        </w:rPr>
        <w:t xml:space="preserve"> sizes for a chair in cm (L x W x H):</w:t>
      </w:r>
      <w:r w:rsidR="00CE5854">
        <w:rPr>
          <w:rFonts w:ascii="Arial" w:hAnsi="Arial" w:cs="Arial"/>
          <w:sz w:val="16"/>
          <w:szCs w:val="16"/>
        </w:rPr>
        <w:t xml:space="preserve"> </w:t>
      </w:r>
      <w:r w:rsidR="00A960D3" w:rsidRPr="00A92B77">
        <w:rPr>
          <w:rFonts w:ascii="Arial" w:hAnsi="Arial" w:cs="Arial"/>
          <w:sz w:val="16"/>
          <w:szCs w:val="16"/>
          <w:lang w:val="en-GB"/>
        </w:rPr>
        <w:t>74 x 74 x 87</w:t>
      </w:r>
    </w:p>
    <w:p w:rsidR="000A4F18" w:rsidRDefault="00A960D3" w:rsidP="000A4F18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>Volume in m³:</w:t>
      </w:r>
      <w:r w:rsidR="00CE585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0.</w:t>
      </w:r>
      <w:r w:rsidR="00EA7693">
        <w:rPr>
          <w:rFonts w:ascii="Arial" w:hAnsi="Arial" w:cs="Arial"/>
          <w:sz w:val="16"/>
          <w:szCs w:val="16"/>
        </w:rPr>
        <w:t>48</w:t>
      </w:r>
    </w:p>
    <w:p w:rsidR="00DA6B18" w:rsidRPr="00470C9E" w:rsidRDefault="00DA6B18" w:rsidP="00130AAE">
      <w:pPr>
        <w:rPr>
          <w:rFonts w:ascii="Arial" w:hAnsi="Arial" w:cs="Arial"/>
          <w:sz w:val="16"/>
          <w:szCs w:val="16"/>
        </w:rPr>
      </w:pPr>
    </w:p>
    <w:p w:rsidR="00DA6B18" w:rsidRPr="00470C9E" w:rsidRDefault="00A960D3" w:rsidP="00470C9E">
      <w:pPr>
        <w:rPr>
          <w:rFonts w:ascii="Arial" w:hAnsi="Arial" w:cs="Arial"/>
          <w:b/>
          <w:sz w:val="16"/>
          <w:szCs w:val="16"/>
        </w:rPr>
      </w:pPr>
      <w:r w:rsidRPr="00A92B77">
        <w:rPr>
          <w:rFonts w:ascii="Arial" w:hAnsi="Arial" w:cs="Arial"/>
          <w:b/>
          <w:sz w:val="16"/>
          <w:szCs w:val="16"/>
          <w:lang w:val="en-GB"/>
        </w:rPr>
        <w:t>Function:</w:t>
      </w:r>
      <w:r w:rsidR="00DA6B18" w:rsidRPr="00470C9E">
        <w:rPr>
          <w:rFonts w:ascii="Arial" w:hAnsi="Arial" w:cs="Arial"/>
          <w:b/>
          <w:sz w:val="16"/>
          <w:szCs w:val="16"/>
        </w:rPr>
        <w:t xml:space="preserve"> </w:t>
      </w:r>
    </w:p>
    <w:p w:rsidR="001B2A24" w:rsidRPr="001B2A24" w:rsidRDefault="00A960D3" w:rsidP="001B2A24">
      <w:pPr>
        <w:rPr>
          <w:rFonts w:ascii="Arial" w:hAnsi="Arial" w:cs="Arial"/>
          <w:sz w:val="16"/>
          <w:szCs w:val="16"/>
        </w:rPr>
      </w:pPr>
      <w:proofErr w:type="gramStart"/>
      <w:r w:rsidRPr="00A92B77">
        <w:rPr>
          <w:rFonts w:ascii="Arial" w:hAnsi="Arial" w:cs="Arial"/>
          <w:sz w:val="16"/>
          <w:szCs w:val="16"/>
          <w:lang w:val="en-GB"/>
        </w:rPr>
        <w:t>Lightweight, transparent, stylish and stackable skid-base chair.</w:t>
      </w:r>
      <w:proofErr w:type="gramEnd"/>
      <w:r w:rsidR="001B2A2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92B77">
        <w:rPr>
          <w:rFonts w:ascii="Arial" w:hAnsi="Arial" w:cs="Arial"/>
          <w:sz w:val="16"/>
          <w:szCs w:val="16"/>
          <w:lang w:val="en-GB"/>
        </w:rPr>
        <w:t>Compact, form-fit stacking with just 20 mm more space taken per chair</w:t>
      </w:r>
      <w:r w:rsidRPr="00A92B77">
        <w:rPr>
          <w:rFonts w:ascii="Segoe UI" w:hAnsi="Segoe UI" w:cs="Segoe UI"/>
          <w:noProof/>
          <w:color w:val="008000"/>
          <w:spacing w:val="-4"/>
          <w:kern w:val="30"/>
          <w:sz w:val="14"/>
          <w:lang w:val="en-GB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due to the special design of the covered seat- and backrest frames.</w:t>
      </w:r>
      <w:proofErr w:type="gramEnd"/>
      <w:r w:rsidR="00A740E3">
        <w:rPr>
          <w:rFonts w:ascii="Arial" w:hAnsi="Arial" w:cs="Arial"/>
          <w:sz w:val="16"/>
          <w:szCs w:val="16"/>
          <w:lang w:val="en-GB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Up to 15 chairs can be stacked free-standing (total height 109 in model 233, 106 cm in model 230</w:t>
      </w:r>
      <w:r w:rsidR="00A92B77" w:rsidRPr="00A92B77">
        <w:rPr>
          <w:rFonts w:ascii="Arial" w:hAnsi="Arial" w:cs="Arial"/>
          <w:sz w:val="16"/>
          <w:szCs w:val="16"/>
          <w:lang w:val="en-GB"/>
        </w:rPr>
        <w:t>)</w:t>
      </w:r>
      <w:proofErr w:type="gramStart"/>
      <w:r w:rsidRPr="00A92B77">
        <w:rPr>
          <w:rFonts w:ascii="Arial" w:hAnsi="Arial" w:cs="Arial"/>
          <w:sz w:val="16"/>
          <w:szCs w:val="16"/>
          <w:lang w:val="en-GB"/>
        </w:rPr>
        <w:t>,</w:t>
      </w:r>
      <w:proofErr w:type="gramEnd"/>
      <w:r w:rsidRPr="00A92B77">
        <w:rPr>
          <w:rFonts w:ascii="Arial" w:hAnsi="Arial" w:cs="Arial"/>
          <w:sz w:val="16"/>
          <w:szCs w:val="16"/>
          <w:lang w:val="en-GB"/>
        </w:rPr>
        <w:t xml:space="preserve"> up to 20 chairs can be stacked on a stacking trolley. </w:t>
      </w:r>
    </w:p>
    <w:p w:rsidR="00DA6B18" w:rsidRPr="00470C9E" w:rsidRDefault="00A960D3" w:rsidP="001B2A24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 xml:space="preserve">(0.72 m² of floor space required </w:t>
      </w:r>
      <w:r w:rsidR="00A92B77" w:rsidRPr="00A92B77">
        <w:rPr>
          <w:rFonts w:ascii="Arial" w:hAnsi="Arial" w:cs="Arial"/>
          <w:sz w:val="16"/>
          <w:szCs w:val="16"/>
          <w:lang w:val="en-GB"/>
        </w:rPr>
        <w:t>[</w:t>
      </w:r>
      <w:r w:rsidRPr="00A92B77">
        <w:rPr>
          <w:rFonts w:ascii="Arial" w:hAnsi="Arial" w:cs="Arial"/>
          <w:sz w:val="16"/>
          <w:szCs w:val="16"/>
          <w:lang w:val="en-GB"/>
        </w:rPr>
        <w:t>incl. stacking trolley</w:t>
      </w:r>
      <w:r w:rsidR="00A92B77" w:rsidRPr="00A92B77">
        <w:rPr>
          <w:rFonts w:ascii="Arial" w:hAnsi="Arial" w:cs="Arial"/>
          <w:sz w:val="16"/>
          <w:szCs w:val="16"/>
          <w:lang w:val="en-GB"/>
        </w:rPr>
        <w:t>])</w:t>
      </w:r>
      <w:r w:rsidRPr="00A92B77">
        <w:rPr>
          <w:rFonts w:ascii="Arial" w:hAnsi="Arial" w:cs="Arial"/>
          <w:sz w:val="16"/>
          <w:szCs w:val="16"/>
          <w:lang w:val="en-GB"/>
        </w:rPr>
        <w:t>.</w:t>
      </w:r>
      <w:r w:rsidR="001B2A24">
        <w:rPr>
          <w:rFonts w:ascii="Arial" w:hAnsi="Arial" w:cs="Arial"/>
          <w:sz w:val="16"/>
          <w:szCs w:val="16"/>
        </w:rPr>
        <w:br/>
      </w:r>
    </w:p>
    <w:p w:rsidR="00DA6B18" w:rsidRPr="00470C9E" w:rsidRDefault="00A960D3" w:rsidP="00470C9E">
      <w:pPr>
        <w:rPr>
          <w:rFonts w:ascii="Arial" w:hAnsi="Arial" w:cs="Arial"/>
          <w:b/>
          <w:sz w:val="16"/>
          <w:szCs w:val="16"/>
        </w:rPr>
      </w:pPr>
      <w:r w:rsidRPr="00A92B77">
        <w:rPr>
          <w:rFonts w:ascii="Arial" w:hAnsi="Arial" w:cs="Arial"/>
          <w:b/>
          <w:sz w:val="16"/>
          <w:szCs w:val="16"/>
          <w:lang w:val="en-GB"/>
        </w:rPr>
        <w:t>Frame:</w:t>
      </w:r>
      <w:r w:rsidR="00DA6B18" w:rsidRPr="00470C9E">
        <w:rPr>
          <w:rFonts w:ascii="Arial" w:hAnsi="Arial" w:cs="Arial"/>
          <w:b/>
          <w:sz w:val="16"/>
          <w:szCs w:val="16"/>
        </w:rPr>
        <w:t xml:space="preserve"> </w:t>
      </w:r>
    </w:p>
    <w:p w:rsidR="00D710DA" w:rsidRDefault="00A92B77" w:rsidP="006D6094">
      <w:pPr>
        <w:rPr>
          <w:rFonts w:ascii="Arial" w:hAnsi="Arial" w:cs="Arial"/>
          <w:sz w:val="16"/>
          <w:szCs w:val="16"/>
        </w:rPr>
      </w:pPr>
      <w:proofErr w:type="gramStart"/>
      <w:r w:rsidRPr="00A92B77">
        <w:rPr>
          <w:rFonts w:ascii="Arial" w:hAnsi="Arial" w:cs="Arial"/>
          <w:sz w:val="16"/>
          <w:szCs w:val="16"/>
          <w:lang w:val="en-GB"/>
        </w:rPr>
        <w:t>s</w:t>
      </w:r>
      <w:r w:rsidR="00A960D3" w:rsidRPr="00A92B77">
        <w:rPr>
          <w:rFonts w:ascii="Arial" w:hAnsi="Arial" w:cs="Arial"/>
          <w:sz w:val="16"/>
          <w:szCs w:val="16"/>
          <w:lang w:val="en-GB"/>
        </w:rPr>
        <w:t>kid</w:t>
      </w:r>
      <w:proofErr w:type="gramEnd"/>
      <w:r w:rsidR="00A960D3" w:rsidRPr="00A92B77">
        <w:rPr>
          <w:rFonts w:ascii="Arial" w:hAnsi="Arial" w:cs="Arial"/>
          <w:sz w:val="16"/>
          <w:szCs w:val="16"/>
          <w:lang w:val="en-GB"/>
        </w:rPr>
        <w:t xml:space="preserve"> base made of steel tubing, 12 mm in diameter, bright chrome-plated, supports the seat frame at the front and continues at the rear through the seat frame to the back </w:t>
      </w:r>
      <w:r w:rsidR="00A960D3" w:rsidRPr="00A92B77">
        <w:rPr>
          <w:rFonts w:ascii="Arial" w:hAnsi="Arial" w:cs="Arial"/>
          <w:sz w:val="16"/>
          <w:szCs w:val="16"/>
          <w:lang w:val="en-GB"/>
        </w:rPr>
        <w:lastRenderedPageBreak/>
        <w:t>frame.</w:t>
      </w:r>
      <w:r w:rsidR="00D710DA" w:rsidRPr="00D710DA">
        <w:rPr>
          <w:rFonts w:ascii="Arial" w:hAnsi="Arial" w:cs="Arial"/>
          <w:sz w:val="16"/>
          <w:szCs w:val="16"/>
        </w:rPr>
        <w:t xml:space="preserve"> </w:t>
      </w:r>
      <w:r w:rsidR="006A6F0B">
        <w:rPr>
          <w:rFonts w:ascii="Arial" w:hAnsi="Arial" w:cs="Arial"/>
          <w:sz w:val="16"/>
          <w:szCs w:val="16"/>
        </w:rPr>
        <w:br/>
      </w:r>
      <w:r w:rsidR="00A960D3" w:rsidRPr="00A92B77">
        <w:rPr>
          <w:rFonts w:ascii="Arial" w:hAnsi="Arial" w:cs="Arial"/>
          <w:sz w:val="16"/>
          <w:szCs w:val="16"/>
          <w:lang w:val="en-GB"/>
        </w:rPr>
        <w:t>Optional:</w:t>
      </w:r>
      <w:r w:rsidR="006A6F0B">
        <w:rPr>
          <w:rFonts w:ascii="Arial" w:hAnsi="Arial" w:cs="Arial"/>
          <w:sz w:val="16"/>
          <w:szCs w:val="16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b</w:t>
      </w:r>
      <w:r w:rsidR="00A960D3" w:rsidRPr="00A92B77">
        <w:rPr>
          <w:rFonts w:ascii="Arial" w:hAnsi="Arial" w:cs="Arial"/>
          <w:sz w:val="16"/>
          <w:szCs w:val="16"/>
          <w:lang w:val="en-GB"/>
        </w:rPr>
        <w:t>lack polyamide glides for soft floorings</w:t>
      </w:r>
      <w:r w:rsidR="00A960D3" w:rsidRPr="00A92B77">
        <w:rPr>
          <w:rFonts w:ascii="Arial" w:hAnsi="Arial" w:cs="Arial"/>
          <w:sz w:val="16"/>
          <w:szCs w:val="16"/>
          <w:lang w:val="en-GB"/>
        </w:rPr>
        <w:br/>
        <w:t>Optional:</w:t>
      </w:r>
      <w:r w:rsidR="006A6F0B">
        <w:rPr>
          <w:rFonts w:ascii="Arial" w:hAnsi="Arial" w:cs="Arial"/>
          <w:sz w:val="16"/>
          <w:szCs w:val="16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g</w:t>
      </w:r>
      <w:r w:rsidR="00A960D3" w:rsidRPr="00A92B77">
        <w:rPr>
          <w:rFonts w:ascii="Arial" w:hAnsi="Arial" w:cs="Arial"/>
          <w:sz w:val="16"/>
          <w:szCs w:val="16"/>
          <w:lang w:val="en-GB"/>
        </w:rPr>
        <w:t>lides with extra felt for flooring that easily scratches.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A960D3" w:rsidP="00470C9E">
      <w:pPr>
        <w:rPr>
          <w:rFonts w:ascii="Arial" w:hAnsi="Arial" w:cs="Arial"/>
          <w:b/>
          <w:sz w:val="16"/>
          <w:szCs w:val="16"/>
        </w:rPr>
      </w:pPr>
      <w:r w:rsidRPr="00A92B77">
        <w:rPr>
          <w:rFonts w:ascii="Arial" w:hAnsi="Arial" w:cs="Arial"/>
          <w:b/>
          <w:sz w:val="16"/>
          <w:szCs w:val="16"/>
          <w:lang w:val="en-GB"/>
        </w:rPr>
        <w:t>Seat and back:</w:t>
      </w:r>
    </w:p>
    <w:p w:rsidR="000D67AD" w:rsidRDefault="00A960D3" w:rsidP="00470C9E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 xml:space="preserve">Model 233: seat- and backrest frame made of high strength, glass fibre-reinforced polyamide, black or white through-dyed, </w:t>
      </w:r>
      <w:proofErr w:type="gramStart"/>
      <w:r w:rsidRPr="00A92B77">
        <w:rPr>
          <w:rFonts w:ascii="Arial" w:hAnsi="Arial" w:cs="Arial"/>
          <w:sz w:val="16"/>
          <w:szCs w:val="16"/>
          <w:lang w:val="en-GB"/>
        </w:rPr>
        <w:t>with</w:t>
      </w:r>
      <w:proofErr w:type="gramEnd"/>
      <w:r w:rsidRPr="00A92B77">
        <w:rPr>
          <w:rFonts w:ascii="Arial" w:hAnsi="Arial" w:cs="Arial"/>
          <w:sz w:val="16"/>
          <w:szCs w:val="16"/>
          <w:lang w:val="en-GB"/>
        </w:rPr>
        <w:t xml:space="preserve"> plastic membrane made of through-dyed polyamide, colour-matches the seat- and backrest frame.</w:t>
      </w:r>
      <w:r w:rsidR="000D67AD">
        <w:rPr>
          <w:rFonts w:ascii="Arial" w:hAnsi="Arial" w:cs="Arial"/>
          <w:sz w:val="16"/>
          <w:szCs w:val="16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Backrest frame without or with armrests in the same material and colour.</w:t>
      </w:r>
      <w:r w:rsidR="000D67AD">
        <w:rPr>
          <w:rFonts w:ascii="Arial" w:hAnsi="Arial" w:cs="Arial"/>
          <w:sz w:val="16"/>
          <w:szCs w:val="16"/>
        </w:rPr>
        <w:br/>
      </w:r>
      <w:r w:rsidRPr="00A92B77">
        <w:rPr>
          <w:rFonts w:ascii="Arial" w:hAnsi="Arial" w:cs="Arial"/>
          <w:sz w:val="16"/>
          <w:szCs w:val="16"/>
          <w:lang w:val="en-GB"/>
        </w:rPr>
        <w:t>Optional:</w:t>
      </w:r>
      <w:r w:rsidR="000D67AD">
        <w:rPr>
          <w:rFonts w:ascii="Arial" w:hAnsi="Arial" w:cs="Arial"/>
          <w:sz w:val="16"/>
          <w:szCs w:val="16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seat cushion, seat shell made of polypropylene and seat cushion made of cut foam, covered with fabric from the Wilkhahn fabric collection.</w:t>
      </w:r>
      <w:r w:rsidR="00A740E3">
        <w:rPr>
          <w:rFonts w:ascii="Arial" w:hAnsi="Arial" w:cs="Arial"/>
          <w:sz w:val="16"/>
          <w:szCs w:val="16"/>
          <w:lang w:val="en-GB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Not stackable.</w:t>
      </w:r>
      <w:r w:rsidR="000D67AD">
        <w:rPr>
          <w:rFonts w:ascii="Arial" w:hAnsi="Arial" w:cs="Arial"/>
          <w:sz w:val="16"/>
          <w:szCs w:val="16"/>
        </w:rPr>
        <w:br/>
      </w:r>
      <w:r w:rsidRPr="00A92B77">
        <w:rPr>
          <w:rFonts w:ascii="Arial" w:hAnsi="Arial" w:cs="Arial"/>
          <w:sz w:val="16"/>
          <w:szCs w:val="16"/>
          <w:lang w:val="en-GB"/>
        </w:rPr>
        <w:t>Optional:</w:t>
      </w:r>
      <w:r w:rsidR="000D67AD">
        <w:rPr>
          <w:rFonts w:ascii="Arial" w:hAnsi="Arial" w:cs="Arial"/>
          <w:sz w:val="16"/>
          <w:szCs w:val="16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seat cushion, seat shell made of polypropylene and seat cushion made of cut foam, covered with fabric from the Wilkhahn fabric collection.</w:t>
      </w:r>
      <w:r w:rsidR="00A740E3">
        <w:rPr>
          <w:rFonts w:ascii="Arial" w:hAnsi="Arial" w:cs="Arial"/>
          <w:sz w:val="16"/>
          <w:szCs w:val="16"/>
          <w:lang w:val="en-GB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Up to 10 chairs can be stacked, with glass-fibre-reinforced polyamide bumper that colour-matches the seat- and backrest-frame.</w:t>
      </w:r>
      <w:r w:rsidR="000D67AD">
        <w:rPr>
          <w:rFonts w:ascii="Arial" w:hAnsi="Arial" w:cs="Arial"/>
          <w:sz w:val="16"/>
          <w:szCs w:val="16"/>
        </w:rPr>
        <w:br/>
      </w:r>
      <w:r w:rsidRPr="00A92B77">
        <w:rPr>
          <w:rFonts w:ascii="Arial" w:hAnsi="Arial" w:cs="Arial"/>
          <w:sz w:val="16"/>
          <w:szCs w:val="16"/>
          <w:lang w:val="en-GB"/>
        </w:rPr>
        <w:t>Optional:</w:t>
      </w:r>
      <w:r w:rsidR="000D67AD">
        <w:rPr>
          <w:rFonts w:ascii="Arial" w:hAnsi="Arial" w:cs="Arial"/>
          <w:sz w:val="16"/>
          <w:szCs w:val="16"/>
        </w:rPr>
        <w:t xml:space="preserve"> </w:t>
      </w:r>
      <w:r w:rsidR="00A92B77" w:rsidRPr="00A92B77">
        <w:rPr>
          <w:rFonts w:ascii="Arial" w:hAnsi="Arial" w:cs="Arial"/>
          <w:sz w:val="16"/>
          <w:szCs w:val="16"/>
          <w:lang w:val="en-GB"/>
        </w:rPr>
        <w:t>h</w:t>
      </w:r>
      <w:r w:rsidRPr="00A92B77">
        <w:rPr>
          <w:rFonts w:ascii="Arial" w:hAnsi="Arial" w:cs="Arial"/>
          <w:sz w:val="16"/>
          <w:szCs w:val="16"/>
          <w:lang w:val="en-GB"/>
        </w:rPr>
        <w:t>igher backrest (total height: 80 cm)</w:t>
      </w:r>
    </w:p>
    <w:p w:rsidR="000D67AD" w:rsidRDefault="000D67AD" w:rsidP="00470C9E">
      <w:pPr>
        <w:rPr>
          <w:rFonts w:ascii="Arial" w:hAnsi="Arial" w:cs="Arial"/>
          <w:sz w:val="16"/>
          <w:szCs w:val="16"/>
        </w:rPr>
      </w:pPr>
    </w:p>
    <w:p w:rsidR="007A4DD6" w:rsidRDefault="00A960D3" w:rsidP="00470C9E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>Model 230: seat- and backrest frame made of very strong, glass fibre-reinforced polyamide, black, grey or white through-dyed, covered with high-performance, coated polyester fabric to colour-match the seat- and backrest frame.</w:t>
      </w:r>
      <w:r w:rsidR="00D710DA">
        <w:rPr>
          <w:rFonts w:ascii="Arial" w:hAnsi="Arial" w:cs="Arial"/>
          <w:sz w:val="16"/>
          <w:szCs w:val="16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Backrest frame without or with armrests in the same material and colour.</w:t>
      </w:r>
      <w:r w:rsidR="00D710DA">
        <w:rPr>
          <w:rFonts w:ascii="Arial" w:hAnsi="Arial" w:cs="Arial"/>
          <w:sz w:val="16"/>
          <w:szCs w:val="16"/>
        </w:rPr>
        <w:t xml:space="preserve"> </w:t>
      </w:r>
      <w:r w:rsidR="00D710DA">
        <w:rPr>
          <w:rFonts w:ascii="Arial" w:hAnsi="Arial" w:cs="Arial"/>
          <w:sz w:val="16"/>
          <w:szCs w:val="16"/>
        </w:rPr>
        <w:br/>
      </w:r>
      <w:r w:rsidRPr="00A92B77">
        <w:rPr>
          <w:rFonts w:ascii="Arial" w:hAnsi="Arial" w:cs="Arial"/>
          <w:sz w:val="16"/>
          <w:szCs w:val="16"/>
          <w:lang w:val="en-GB"/>
        </w:rPr>
        <w:t>Optional:</w:t>
      </w:r>
      <w:r w:rsidR="00D710DA">
        <w:rPr>
          <w:rFonts w:ascii="Arial" w:hAnsi="Arial" w:cs="Arial"/>
          <w:sz w:val="16"/>
          <w:szCs w:val="16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When the seat- and backrest frame are black through-dyed, two-colour cover in copper-black or silver-black.</w:t>
      </w:r>
      <w:r w:rsidR="00A740E3">
        <w:rPr>
          <w:rFonts w:ascii="Arial" w:hAnsi="Arial" w:cs="Arial"/>
          <w:sz w:val="16"/>
          <w:szCs w:val="16"/>
          <w:lang w:val="en-GB"/>
        </w:rPr>
        <w:t xml:space="preserve"> </w:t>
      </w:r>
      <w:r w:rsidR="007A4DD6">
        <w:rPr>
          <w:rFonts w:ascii="Arial" w:hAnsi="Arial" w:cs="Arial"/>
          <w:sz w:val="16"/>
          <w:szCs w:val="16"/>
        </w:rPr>
        <w:br/>
      </w:r>
      <w:r w:rsidRPr="00A92B77">
        <w:rPr>
          <w:rFonts w:ascii="Arial" w:hAnsi="Arial" w:cs="Arial"/>
          <w:sz w:val="16"/>
          <w:szCs w:val="16"/>
          <w:lang w:val="en-GB"/>
        </w:rPr>
        <w:t>Optional:</w:t>
      </w:r>
      <w:r w:rsidR="007A4DD6">
        <w:rPr>
          <w:rFonts w:ascii="Arial" w:hAnsi="Arial" w:cs="Arial"/>
          <w:sz w:val="16"/>
          <w:szCs w:val="16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seat cushion, seat shell made of polypropylene and seat cushion made of cut foam, covered with fabric from the Wilkhahn fabric collection.</w:t>
      </w:r>
      <w:r w:rsidR="00A740E3">
        <w:rPr>
          <w:rFonts w:ascii="Arial" w:hAnsi="Arial" w:cs="Arial"/>
          <w:sz w:val="16"/>
          <w:szCs w:val="16"/>
          <w:lang w:val="en-GB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Not stackable.</w:t>
      </w:r>
      <w:r w:rsidR="00C52A20">
        <w:rPr>
          <w:rFonts w:ascii="Arial" w:hAnsi="Arial" w:cs="Arial"/>
          <w:sz w:val="16"/>
          <w:szCs w:val="16"/>
        </w:rPr>
        <w:br/>
      </w:r>
      <w:r w:rsidRPr="00A92B77">
        <w:rPr>
          <w:rFonts w:ascii="Arial" w:hAnsi="Arial" w:cs="Arial"/>
          <w:sz w:val="16"/>
          <w:szCs w:val="16"/>
          <w:lang w:val="en-GB"/>
        </w:rPr>
        <w:t>Optional:</w:t>
      </w:r>
      <w:r w:rsidR="00C52A20">
        <w:rPr>
          <w:rFonts w:ascii="Arial" w:hAnsi="Arial" w:cs="Arial"/>
          <w:sz w:val="16"/>
          <w:szCs w:val="16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seat cushion, seat shell made of polypropylene and seat cushion made of cut foam, covered with fabric from the Wilkhahn fabric collection.</w:t>
      </w:r>
      <w:r w:rsidR="00A740E3">
        <w:rPr>
          <w:rFonts w:ascii="Arial" w:hAnsi="Arial" w:cs="Arial"/>
          <w:sz w:val="16"/>
          <w:szCs w:val="16"/>
          <w:lang w:val="en-GB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Up to 10 chairs can be stacked, with glass-fibre-reinforced polyamide bumper that colour-matches the seat- and backrest-frame.</w:t>
      </w:r>
      <w:r w:rsidR="00CF09D8">
        <w:rPr>
          <w:rFonts w:ascii="Arial" w:hAnsi="Arial" w:cs="Arial"/>
          <w:sz w:val="16"/>
          <w:szCs w:val="16"/>
        </w:rPr>
        <w:br/>
      </w:r>
      <w:r w:rsidRPr="00A92B77">
        <w:rPr>
          <w:rFonts w:ascii="Arial" w:hAnsi="Arial" w:cs="Arial"/>
          <w:sz w:val="16"/>
          <w:szCs w:val="16"/>
          <w:lang w:val="en-GB"/>
        </w:rPr>
        <w:t>Optional:</w:t>
      </w:r>
      <w:r w:rsidR="00CF09D8">
        <w:rPr>
          <w:rFonts w:ascii="Arial" w:hAnsi="Arial" w:cs="Arial"/>
          <w:sz w:val="16"/>
          <w:szCs w:val="16"/>
        </w:rPr>
        <w:t xml:space="preserve"> </w:t>
      </w:r>
      <w:r w:rsidR="00A92B77" w:rsidRPr="00A92B77">
        <w:rPr>
          <w:rFonts w:ascii="Arial" w:hAnsi="Arial" w:cs="Arial"/>
          <w:sz w:val="16"/>
          <w:szCs w:val="16"/>
          <w:lang w:val="en-GB"/>
        </w:rPr>
        <w:t>h</w:t>
      </w:r>
      <w:r w:rsidRPr="00A92B77">
        <w:rPr>
          <w:rFonts w:ascii="Arial" w:hAnsi="Arial" w:cs="Arial"/>
          <w:sz w:val="16"/>
          <w:szCs w:val="16"/>
          <w:lang w:val="en-GB"/>
        </w:rPr>
        <w:t>igher backrest (total height: 80 cm)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AE5965" w:rsidRDefault="00A960D3" w:rsidP="00887203">
      <w:pPr>
        <w:rPr>
          <w:rFonts w:ascii="Arial" w:hAnsi="Arial" w:cs="Arial"/>
          <w:b/>
          <w:sz w:val="16"/>
          <w:szCs w:val="16"/>
        </w:rPr>
      </w:pPr>
      <w:r w:rsidRPr="00A92B77">
        <w:rPr>
          <w:rFonts w:ascii="Arial" w:hAnsi="Arial" w:cs="Arial"/>
          <w:b/>
          <w:sz w:val="16"/>
          <w:szCs w:val="16"/>
          <w:lang w:val="en-GB"/>
        </w:rPr>
        <w:t>Cushioning:</w:t>
      </w:r>
    </w:p>
    <w:p w:rsidR="00DA6B18" w:rsidRDefault="00A960D3" w:rsidP="00887203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>All foam used is CFC-free</w:t>
      </w:r>
      <w:r w:rsidR="00DA6B18">
        <w:rPr>
          <w:rFonts w:ascii="Arial" w:hAnsi="Arial" w:cs="Arial"/>
          <w:sz w:val="16"/>
          <w:szCs w:val="16"/>
        </w:rPr>
        <w:t xml:space="preserve">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A960D3" w:rsidP="00470C9E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b/>
          <w:sz w:val="16"/>
          <w:szCs w:val="16"/>
          <w:lang w:val="en-GB"/>
        </w:rPr>
        <w:t>Environmental product information:</w:t>
      </w:r>
    </w:p>
    <w:p w:rsidR="00DA6B18" w:rsidRPr="00470C9E" w:rsidRDefault="00A960D3" w:rsidP="00470C9E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>Material used:</w:t>
      </w:r>
      <w:r w:rsidR="00D71698">
        <w:rPr>
          <w:rFonts w:ascii="Arial" w:hAnsi="Arial" w:cs="Arial"/>
          <w:sz w:val="16"/>
          <w:szCs w:val="16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plastics:</w:t>
      </w:r>
      <w:r w:rsidR="00D71698">
        <w:rPr>
          <w:rFonts w:ascii="Arial" w:hAnsi="Arial" w:cs="Arial"/>
          <w:sz w:val="16"/>
          <w:szCs w:val="16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31.46%, steel 64.91%, others 3.64%</w:t>
      </w:r>
    </w:p>
    <w:p w:rsidR="00DA6B18" w:rsidRPr="00470C9E" w:rsidRDefault="00A960D3" w:rsidP="00470C9E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>Returns, disassembly and recycling:</w:t>
      </w:r>
    </w:p>
    <w:p w:rsidR="00DA6B18" w:rsidRPr="00A130F5" w:rsidRDefault="00A960D3" w:rsidP="00470C9E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>All components in the Aline multi-purpose chair are suitable for non-destructive disassembly.</w:t>
      </w:r>
      <w:r w:rsidR="00A740E3">
        <w:rPr>
          <w:rFonts w:ascii="Arial" w:hAnsi="Arial" w:cs="Arial"/>
          <w:sz w:val="16"/>
          <w:szCs w:val="16"/>
          <w:lang w:val="en-GB"/>
        </w:rPr>
        <w:t xml:space="preserve"> </w:t>
      </w:r>
      <w:r w:rsidR="00DA6B18" w:rsidRPr="00A130F5">
        <w:rPr>
          <w:rFonts w:ascii="Arial" w:hAnsi="Arial" w:cs="Arial"/>
          <w:sz w:val="16"/>
          <w:szCs w:val="16"/>
        </w:rPr>
        <w:t xml:space="preserve"> </w:t>
      </w:r>
    </w:p>
    <w:p w:rsidR="00DA6B18" w:rsidRPr="00470C9E" w:rsidRDefault="00A960D3" w:rsidP="00470C9E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>To ensure that materials can be sorted according to type, all components weighing more than 150 g have been labelled accordingly.</w:t>
      </w:r>
      <w:r w:rsidR="00A740E3">
        <w:rPr>
          <w:rFonts w:ascii="Arial" w:hAnsi="Arial" w:cs="Arial"/>
          <w:sz w:val="16"/>
          <w:szCs w:val="16"/>
          <w:lang w:val="en-GB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No agents to protect materials or organic halogen compounds are used which would prevent subsequent recycling.</w:t>
      </w:r>
      <w:r w:rsidR="00A740E3">
        <w:rPr>
          <w:rFonts w:ascii="Arial" w:hAnsi="Arial" w:cs="Arial"/>
          <w:sz w:val="16"/>
          <w:szCs w:val="16"/>
          <w:lang w:val="en-GB"/>
        </w:rPr>
        <w:t xml:space="preserve"> </w:t>
      </w:r>
      <w:r w:rsidRPr="00A92B77">
        <w:rPr>
          <w:rFonts w:ascii="Arial" w:hAnsi="Arial" w:cs="Arial"/>
          <w:sz w:val="16"/>
          <w:szCs w:val="16"/>
          <w:lang w:val="en-GB"/>
        </w:rPr>
        <w:t>A total of 69 per cent of the chair can be recycled.</w:t>
      </w:r>
    </w:p>
    <w:p w:rsidR="00646A7B" w:rsidRPr="00470C9E" w:rsidRDefault="00A960D3" w:rsidP="00646A7B">
      <w:pPr>
        <w:rPr>
          <w:rFonts w:ascii="Arial" w:hAnsi="Arial" w:cs="Arial"/>
          <w:sz w:val="16"/>
          <w:szCs w:val="16"/>
        </w:rPr>
      </w:pPr>
      <w:proofErr w:type="gramStart"/>
      <w:r w:rsidRPr="00A92B77">
        <w:rPr>
          <w:rFonts w:ascii="Arial" w:hAnsi="Arial" w:cs="Arial"/>
          <w:sz w:val="16"/>
          <w:szCs w:val="16"/>
          <w:lang w:val="en-GB"/>
        </w:rPr>
        <w:t>For more information see: http://www.wilkhahn.com/green.</w:t>
      </w:r>
      <w:proofErr w:type="gramEnd"/>
      <w:r w:rsidR="00646A7B">
        <w:rPr>
          <w:rFonts w:ascii="Arial" w:hAnsi="Arial" w:cs="Arial"/>
          <w:sz w:val="16"/>
          <w:szCs w:val="16"/>
        </w:rPr>
        <w:br/>
      </w:r>
      <w:r w:rsidRPr="00A92B77">
        <w:rPr>
          <w:rFonts w:ascii="Arial" w:hAnsi="Arial" w:cs="Arial"/>
          <w:sz w:val="16"/>
          <w:szCs w:val="16"/>
          <w:lang w:val="en-GB"/>
        </w:rPr>
        <w:t xml:space="preserve">The following LEED rating </w:t>
      </w:r>
      <w:r w:rsidR="00A92B77" w:rsidRPr="00A92B77">
        <w:rPr>
          <w:rFonts w:ascii="Arial" w:hAnsi="Arial" w:cs="Arial"/>
          <w:sz w:val="16"/>
          <w:szCs w:val="16"/>
          <w:lang w:val="en-GB"/>
        </w:rPr>
        <w:t>is possible:</w:t>
      </w:r>
    </w:p>
    <w:p w:rsidR="00646A7B" w:rsidRPr="00470C9E" w:rsidRDefault="00A960D3" w:rsidP="00646A7B">
      <w:pPr>
        <w:rPr>
          <w:rFonts w:ascii="Arial" w:hAnsi="Arial" w:cs="Arial"/>
          <w:sz w:val="16"/>
          <w:szCs w:val="16"/>
          <w:lang w:val="en-US"/>
        </w:rPr>
      </w:pPr>
      <w:r w:rsidRPr="00A92B77">
        <w:rPr>
          <w:rFonts w:ascii="Arial" w:hAnsi="Arial" w:cs="Arial"/>
          <w:sz w:val="16"/>
          <w:szCs w:val="16"/>
          <w:lang w:val="en-GB"/>
        </w:rPr>
        <w:t>LEED CI</w:t>
      </w:r>
      <w:r w:rsidR="00646A7B" w:rsidRPr="00470C9E">
        <w:rPr>
          <w:rFonts w:ascii="Arial" w:hAnsi="Arial" w:cs="Arial"/>
          <w:sz w:val="16"/>
          <w:szCs w:val="16"/>
          <w:lang w:val="en-US"/>
        </w:rPr>
        <w:tab/>
        <w:t>5 – 7</w:t>
      </w:r>
    </w:p>
    <w:p w:rsidR="00646A7B" w:rsidRPr="00470C9E" w:rsidRDefault="00A960D3" w:rsidP="00646A7B">
      <w:pPr>
        <w:rPr>
          <w:rFonts w:ascii="Arial" w:hAnsi="Arial" w:cs="Arial"/>
          <w:sz w:val="16"/>
          <w:szCs w:val="16"/>
          <w:lang w:val="en-US"/>
        </w:rPr>
      </w:pPr>
      <w:r w:rsidRPr="00A92B77">
        <w:rPr>
          <w:rFonts w:ascii="Arial" w:hAnsi="Arial" w:cs="Arial"/>
          <w:sz w:val="16"/>
          <w:szCs w:val="16"/>
          <w:lang w:val="en-GB"/>
        </w:rPr>
        <w:t>LEED NC</w:t>
      </w:r>
      <w:r w:rsidR="00646A7B" w:rsidRPr="00470C9E">
        <w:rPr>
          <w:rFonts w:ascii="Arial" w:hAnsi="Arial" w:cs="Arial"/>
          <w:sz w:val="16"/>
          <w:szCs w:val="16"/>
          <w:lang w:val="en-US"/>
        </w:rPr>
        <w:tab/>
        <w:t>4</w:t>
      </w:r>
    </w:p>
    <w:p w:rsidR="00646A7B" w:rsidRPr="00470C9E" w:rsidRDefault="00A960D3" w:rsidP="00646A7B">
      <w:pPr>
        <w:rPr>
          <w:rFonts w:ascii="Arial" w:hAnsi="Arial" w:cs="Arial"/>
          <w:sz w:val="16"/>
          <w:szCs w:val="16"/>
          <w:lang w:val="en-US"/>
        </w:rPr>
      </w:pPr>
      <w:r w:rsidRPr="00A92B77">
        <w:rPr>
          <w:rFonts w:ascii="Arial" w:hAnsi="Arial" w:cs="Arial"/>
          <w:sz w:val="16"/>
          <w:szCs w:val="16"/>
          <w:lang w:val="en-GB"/>
        </w:rPr>
        <w:t>LEED EB</w:t>
      </w:r>
      <w:r w:rsidR="00646A7B" w:rsidRPr="00470C9E">
        <w:rPr>
          <w:rFonts w:ascii="Arial" w:hAnsi="Arial" w:cs="Arial"/>
          <w:sz w:val="16"/>
          <w:szCs w:val="16"/>
          <w:lang w:val="en-US"/>
        </w:rPr>
        <w:tab/>
        <w:t>7</w:t>
      </w:r>
    </w:p>
    <w:p w:rsidR="00DA6B18" w:rsidRPr="00470C9E" w:rsidRDefault="00DA6B18" w:rsidP="00470C9E">
      <w:pPr>
        <w:overflowPunct/>
        <w:textAlignment w:val="auto"/>
        <w:rPr>
          <w:rFonts w:ascii="Frutiger-Bold" w:hAnsi="Frutiger-Bold" w:cs="Frutiger-Bold"/>
          <w:b/>
          <w:bCs/>
          <w:sz w:val="16"/>
          <w:szCs w:val="16"/>
          <w:lang w:eastAsia="en-US"/>
        </w:rPr>
      </w:pPr>
    </w:p>
    <w:p w:rsidR="00DA6B18" w:rsidRPr="008C4EE7" w:rsidRDefault="00A960D3" w:rsidP="00470C9E">
      <w:pPr>
        <w:overflowPunct/>
        <w:textAlignment w:val="auto"/>
        <w:rPr>
          <w:rFonts w:ascii="Arial" w:hAnsi="Arial" w:cs="Arial"/>
          <w:b/>
          <w:bCs/>
          <w:sz w:val="16"/>
          <w:szCs w:val="16"/>
          <w:lang w:eastAsia="en-US"/>
        </w:rPr>
      </w:pPr>
      <w:r w:rsidRPr="00A92B77">
        <w:rPr>
          <w:rFonts w:ascii="Arial" w:hAnsi="Arial" w:cs="Arial"/>
          <w:b/>
          <w:bCs/>
          <w:sz w:val="16"/>
          <w:szCs w:val="16"/>
          <w:lang w:val="en-GB" w:eastAsia="en-US"/>
        </w:rPr>
        <w:t>Accessories:</w:t>
      </w:r>
    </w:p>
    <w:p w:rsidR="000D67AD" w:rsidRDefault="00A960D3" w:rsidP="006D6094">
      <w:pPr>
        <w:overflowPunct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A92B77">
        <w:rPr>
          <w:rFonts w:ascii="Arial" w:hAnsi="Arial" w:cs="Arial"/>
          <w:sz w:val="16"/>
          <w:szCs w:val="16"/>
          <w:lang w:val="en-GB" w:eastAsia="en-US"/>
        </w:rPr>
        <w:t>For models 233/1 and 233/2:</w:t>
      </w:r>
      <w:r w:rsidR="000D67AD" w:rsidRPr="008C4EE7">
        <w:rPr>
          <w:rFonts w:ascii="Arial" w:hAnsi="Arial" w:cs="Arial"/>
          <w:sz w:val="16"/>
          <w:szCs w:val="16"/>
          <w:lang w:eastAsia="en-US"/>
        </w:rPr>
        <w:t xml:space="preserve"> </w:t>
      </w:r>
      <w:r w:rsidR="000D67AD">
        <w:rPr>
          <w:rFonts w:ascii="Arial" w:hAnsi="Arial" w:cs="Arial"/>
          <w:sz w:val="16"/>
          <w:szCs w:val="16"/>
          <w:lang w:eastAsia="en-US"/>
        </w:rPr>
        <w:br/>
      </w:r>
      <w:r w:rsidRPr="00A92B77">
        <w:rPr>
          <w:rFonts w:ascii="Arial" w:hAnsi="Arial" w:cs="Arial"/>
          <w:sz w:val="16"/>
          <w:szCs w:val="16"/>
          <w:lang w:val="en-GB" w:eastAsia="en-US"/>
        </w:rPr>
        <w:t xml:space="preserve">inline connectors, only with special multi-purpose glides made of black POM for hard and soft floorings, or with extra felt for flooring that easily scratches. </w:t>
      </w:r>
    </w:p>
    <w:p w:rsidR="00171758" w:rsidRPr="008C4EE7" w:rsidRDefault="00A960D3" w:rsidP="006D6094">
      <w:pPr>
        <w:overflowPunct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A92B77">
        <w:rPr>
          <w:rFonts w:ascii="Arial" w:hAnsi="Arial" w:cs="Arial"/>
          <w:sz w:val="16"/>
          <w:szCs w:val="16"/>
          <w:lang w:val="en-GB" w:eastAsia="en-US"/>
        </w:rPr>
        <w:t>For models 230/1 and 230/2:</w:t>
      </w:r>
      <w:r w:rsidR="00171758" w:rsidRPr="008C4EE7">
        <w:rPr>
          <w:rFonts w:ascii="Arial" w:hAnsi="Arial" w:cs="Arial"/>
          <w:sz w:val="16"/>
          <w:szCs w:val="16"/>
          <w:lang w:eastAsia="en-US"/>
        </w:rPr>
        <w:t xml:space="preserve"> </w:t>
      </w:r>
    </w:p>
    <w:p w:rsidR="00DA6B18" w:rsidRPr="008C4EE7" w:rsidRDefault="00A92B77" w:rsidP="006D6094">
      <w:pPr>
        <w:overflowPunct/>
        <w:textAlignment w:val="auto"/>
        <w:rPr>
          <w:rFonts w:ascii="Arial" w:hAnsi="Arial" w:cs="Arial"/>
          <w:sz w:val="16"/>
          <w:szCs w:val="16"/>
          <w:lang w:eastAsia="en-US"/>
        </w:rPr>
      </w:pPr>
      <w:proofErr w:type="gramStart"/>
      <w:r w:rsidRPr="00A92B77">
        <w:rPr>
          <w:rFonts w:ascii="Arial" w:hAnsi="Arial" w:cs="Arial"/>
          <w:sz w:val="16"/>
          <w:szCs w:val="16"/>
          <w:lang w:val="en-GB" w:eastAsia="en-US"/>
        </w:rPr>
        <w:t>i</w:t>
      </w:r>
      <w:r w:rsidR="00A960D3" w:rsidRPr="00A92B77">
        <w:rPr>
          <w:rFonts w:ascii="Arial" w:hAnsi="Arial" w:cs="Arial"/>
          <w:sz w:val="16"/>
          <w:szCs w:val="16"/>
          <w:lang w:val="en-GB" w:eastAsia="en-US"/>
        </w:rPr>
        <w:t>nline</w:t>
      </w:r>
      <w:proofErr w:type="gramEnd"/>
      <w:r w:rsidR="00A960D3" w:rsidRPr="00A92B77">
        <w:rPr>
          <w:rFonts w:ascii="Arial" w:hAnsi="Arial" w:cs="Arial"/>
          <w:sz w:val="16"/>
          <w:szCs w:val="16"/>
          <w:lang w:val="en-GB" w:eastAsia="en-US"/>
        </w:rPr>
        <w:t xml:space="preserve"> connectors, </w:t>
      </w:r>
      <w:r w:rsidR="00BE4BE0" w:rsidRPr="00A92B77">
        <w:rPr>
          <w:rFonts w:ascii="Arial" w:hAnsi="Arial" w:cs="Arial"/>
          <w:sz w:val="16"/>
          <w:szCs w:val="16"/>
          <w:lang w:val="en-GB" w:eastAsia="en-US"/>
        </w:rPr>
        <w:t xml:space="preserve">retract automatically underneath the seat, made of matt chrome-plated flat steel, </w:t>
      </w:r>
      <w:r w:rsidRPr="00A92B77">
        <w:rPr>
          <w:rFonts w:ascii="Arial" w:hAnsi="Arial" w:cs="Arial"/>
          <w:sz w:val="16"/>
          <w:szCs w:val="16"/>
          <w:lang w:val="en-GB" w:eastAsia="en-US"/>
        </w:rPr>
        <w:t>can be retrofitted</w:t>
      </w:r>
    </w:p>
    <w:p w:rsidR="00171758" w:rsidRPr="008C4EE7" w:rsidRDefault="00BE4BE0" w:rsidP="006D6094">
      <w:pPr>
        <w:overflowPunct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A92B77">
        <w:rPr>
          <w:rFonts w:ascii="Arial" w:hAnsi="Arial" w:cs="Arial"/>
          <w:sz w:val="16"/>
          <w:szCs w:val="16"/>
          <w:lang w:val="en-GB" w:eastAsia="en-US"/>
        </w:rPr>
        <w:t>Clip for seat and row numbering</w:t>
      </w:r>
    </w:p>
    <w:p w:rsidR="00E3227F" w:rsidRPr="008C4EE7" w:rsidRDefault="00BE4BE0" w:rsidP="006D6094">
      <w:pPr>
        <w:overflowPunct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A92B77">
        <w:rPr>
          <w:rFonts w:ascii="Arial" w:hAnsi="Arial" w:cs="Arial"/>
          <w:sz w:val="16"/>
          <w:szCs w:val="16"/>
          <w:lang w:val="en-GB" w:eastAsia="en-US"/>
        </w:rPr>
        <w:t>All models:</w:t>
      </w:r>
      <w:r w:rsidR="008C4EE7">
        <w:rPr>
          <w:rFonts w:ascii="Arial" w:hAnsi="Arial" w:cs="Arial"/>
          <w:sz w:val="16"/>
          <w:szCs w:val="16"/>
          <w:lang w:eastAsia="en-US"/>
        </w:rPr>
        <w:t xml:space="preserve"> </w:t>
      </w:r>
      <w:r w:rsidR="00A92B77" w:rsidRPr="00A92B77">
        <w:rPr>
          <w:rFonts w:ascii="Arial" w:hAnsi="Arial" w:cs="Arial"/>
          <w:sz w:val="16"/>
          <w:szCs w:val="16"/>
          <w:lang w:val="en-GB" w:eastAsia="en-US"/>
        </w:rPr>
        <w:t>c</w:t>
      </w:r>
      <w:r w:rsidRPr="00A92B77">
        <w:rPr>
          <w:rFonts w:ascii="Arial" w:hAnsi="Arial" w:cs="Arial"/>
          <w:sz w:val="16"/>
          <w:szCs w:val="16"/>
          <w:lang w:val="en-GB" w:eastAsia="en-US"/>
        </w:rPr>
        <w:t>hairs with armrests can only be linked alternately with chairs with no armrests.</w:t>
      </w:r>
    </w:p>
    <w:p w:rsidR="00DA6B18" w:rsidRPr="008C4EE7" w:rsidRDefault="00BE4BE0" w:rsidP="006D6094">
      <w:pPr>
        <w:overflowPunct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A92B77">
        <w:rPr>
          <w:rFonts w:ascii="Arial" w:hAnsi="Arial" w:cs="Arial"/>
          <w:sz w:val="16"/>
          <w:szCs w:val="16"/>
          <w:lang w:val="en-GB" w:eastAsia="en-US"/>
        </w:rPr>
        <w:t>Four-wheeled trolley for 20 multi-purpose chairs, made of black-coated steel tubing with four ball-bearing mounted wheels for hard and soft floorings, two of which are lockable directional wheels.</w:t>
      </w:r>
    </w:p>
    <w:p w:rsidR="008C4EE7" w:rsidRPr="008C4EE7" w:rsidRDefault="00BE4BE0" w:rsidP="006D6094">
      <w:pPr>
        <w:overflowPunct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A92B77">
        <w:rPr>
          <w:rFonts w:ascii="Arial" w:hAnsi="Arial" w:cs="Arial"/>
          <w:sz w:val="16"/>
          <w:szCs w:val="16"/>
          <w:lang w:val="en-GB" w:eastAsia="en-US"/>
        </w:rPr>
        <w:t>Four-wheeled trolley for 16 multi-purpose chairs, made of black-coated steel tubing with four ball-bearing mounted wheels for hard and soft floorings, two of which are lockable directional wheels.</w:t>
      </w:r>
    </w:p>
    <w:p w:rsidR="00171758" w:rsidRDefault="00BE4BE0" w:rsidP="006D6094">
      <w:pPr>
        <w:overflowPunct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A92B77">
        <w:rPr>
          <w:rFonts w:ascii="Arial" w:hAnsi="Arial" w:cs="Arial"/>
          <w:sz w:val="16"/>
          <w:szCs w:val="16"/>
          <w:lang w:val="en-GB" w:eastAsia="en-US"/>
        </w:rPr>
        <w:t>1 sheet of self-adhesive numbers (1-400 for seat- and 1-100 for row numbering)</w:t>
      </w:r>
    </w:p>
    <w:p w:rsidR="0095566A" w:rsidRDefault="00BE4BE0" w:rsidP="006D6094">
      <w:pPr>
        <w:overflowPunct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A92B77">
        <w:rPr>
          <w:rFonts w:ascii="Arial" w:hAnsi="Arial" w:cs="Arial"/>
          <w:sz w:val="16"/>
          <w:szCs w:val="16"/>
          <w:lang w:val="en-GB" w:eastAsia="en-US"/>
        </w:rPr>
        <w:t>Outdoor version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BE4BE0" w:rsidP="00470C9E">
      <w:pPr>
        <w:rPr>
          <w:rFonts w:ascii="Arial" w:hAnsi="Arial" w:cs="Arial"/>
          <w:b/>
          <w:sz w:val="16"/>
          <w:szCs w:val="16"/>
        </w:rPr>
      </w:pPr>
      <w:r w:rsidRPr="00A92B77">
        <w:rPr>
          <w:rFonts w:ascii="Arial" w:hAnsi="Arial" w:cs="Arial"/>
          <w:b/>
          <w:sz w:val="16"/>
          <w:szCs w:val="16"/>
          <w:lang w:val="en-GB"/>
        </w:rPr>
        <w:t>Certification and awards:</w:t>
      </w:r>
    </w:p>
    <w:p w:rsidR="00DA6B18" w:rsidRPr="00470C9E" w:rsidRDefault="00BE4BE0" w:rsidP="00470C9E">
      <w:pPr>
        <w:rPr>
          <w:rFonts w:ascii="Arial" w:hAnsi="Arial" w:cs="Arial"/>
          <w:sz w:val="16"/>
          <w:szCs w:val="16"/>
          <w:lang w:val="en-US"/>
        </w:rPr>
      </w:pPr>
      <w:r w:rsidRPr="00A92B77">
        <w:rPr>
          <w:rFonts w:ascii="Arial" w:hAnsi="Arial" w:cs="Arial"/>
          <w:sz w:val="16"/>
          <w:szCs w:val="16"/>
          <w:lang w:val="en-GB"/>
        </w:rPr>
        <w:t>UN Global Compact</w:t>
      </w:r>
    </w:p>
    <w:p w:rsidR="00DA6B18" w:rsidRPr="00470C9E" w:rsidRDefault="00BE4BE0" w:rsidP="00470C9E">
      <w:pPr>
        <w:rPr>
          <w:rFonts w:ascii="Arial" w:hAnsi="Arial" w:cs="Arial"/>
          <w:sz w:val="16"/>
          <w:szCs w:val="16"/>
          <w:lang w:val="en-US"/>
        </w:rPr>
      </w:pPr>
      <w:r w:rsidRPr="00A92B77">
        <w:rPr>
          <w:rFonts w:ascii="Arial" w:hAnsi="Arial" w:cs="Arial"/>
          <w:sz w:val="16"/>
          <w:szCs w:val="16"/>
          <w:lang w:val="en-GB"/>
        </w:rPr>
        <w:t>ISO 9001</w:t>
      </w:r>
    </w:p>
    <w:p w:rsidR="00DA6B18" w:rsidRPr="00470C9E" w:rsidRDefault="00BE4BE0" w:rsidP="00470C9E">
      <w:pPr>
        <w:rPr>
          <w:rFonts w:ascii="Arial" w:hAnsi="Arial" w:cs="Arial"/>
          <w:sz w:val="16"/>
          <w:szCs w:val="16"/>
          <w:lang w:val="en-US"/>
        </w:rPr>
      </w:pPr>
      <w:r w:rsidRPr="00A92B77">
        <w:rPr>
          <w:rFonts w:ascii="Arial" w:hAnsi="Arial" w:cs="Arial"/>
          <w:sz w:val="16"/>
          <w:szCs w:val="16"/>
          <w:lang w:val="en-GB"/>
        </w:rPr>
        <w:t>ISO 14001</w:t>
      </w:r>
    </w:p>
    <w:p w:rsidR="00DA6B18" w:rsidRPr="00470C9E" w:rsidRDefault="00BE4BE0" w:rsidP="00470C9E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>EMAS</w:t>
      </w:r>
    </w:p>
    <w:p w:rsidR="00BE4BE0" w:rsidRDefault="00BE4BE0" w:rsidP="00470C9E">
      <w:pPr>
        <w:rPr>
          <w:rFonts w:ascii="Arial" w:hAnsi="Arial" w:cs="Arial"/>
          <w:sz w:val="12"/>
          <w:szCs w:val="12"/>
        </w:rPr>
      </w:pPr>
      <w:r w:rsidRPr="00A92B77">
        <w:rPr>
          <w:rFonts w:ascii="Arial" w:hAnsi="Arial" w:cs="Arial"/>
          <w:sz w:val="16"/>
          <w:szCs w:val="16"/>
          <w:lang w:val="en-GB"/>
        </w:rPr>
        <w:t>GREENGUARD™</w:t>
      </w:r>
    </w:p>
    <w:p w:rsidR="00DA6B18" w:rsidRDefault="00E47E5B" w:rsidP="00470C9E">
      <w:pPr>
        <w:rPr>
          <w:rFonts w:ascii="Arial" w:hAnsi="Arial" w:cs="Arial"/>
          <w:sz w:val="16"/>
          <w:szCs w:val="16"/>
        </w:rPr>
      </w:pPr>
      <w:r w:rsidRPr="00BE4BE0">
        <w:rPr>
          <w:rFonts w:ascii="Arial" w:hAnsi="Arial" w:cs="Arial"/>
          <w:sz w:val="16"/>
          <w:szCs w:val="16"/>
        </w:rPr>
        <w:br/>
      </w:r>
      <w:r w:rsidR="00BE4BE0" w:rsidRPr="00A92B77">
        <w:rPr>
          <w:rFonts w:ascii="Arial" w:hAnsi="Arial" w:cs="Arial"/>
          <w:sz w:val="16"/>
          <w:szCs w:val="16"/>
          <w:lang w:val="en-GB"/>
        </w:rPr>
        <w:t>GREEN STAR GECA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</w:p>
    <w:p w:rsidR="00DA6B18" w:rsidRPr="00470C9E" w:rsidRDefault="00BE4BE0" w:rsidP="00470C9E">
      <w:pPr>
        <w:rPr>
          <w:rFonts w:ascii="Arial" w:hAnsi="Arial" w:cs="Arial"/>
          <w:b/>
          <w:sz w:val="16"/>
          <w:szCs w:val="16"/>
          <w:lang w:val="en-US"/>
        </w:rPr>
      </w:pPr>
      <w:r w:rsidRPr="00A92B77">
        <w:rPr>
          <w:rFonts w:ascii="Arial" w:hAnsi="Arial" w:cs="Arial"/>
          <w:b/>
          <w:sz w:val="16"/>
          <w:szCs w:val="16"/>
          <w:lang w:val="en-GB"/>
        </w:rPr>
        <w:t>International design awards for the Aline product family:</w:t>
      </w:r>
    </w:p>
    <w:p w:rsidR="0064441F" w:rsidRPr="0064441F" w:rsidRDefault="00BE4BE0" w:rsidP="0064441F">
      <w:pPr>
        <w:rPr>
          <w:rFonts w:ascii="Arial" w:hAnsi="Arial" w:cs="Arial"/>
          <w:sz w:val="16"/>
          <w:szCs w:val="16"/>
          <w:lang w:val="en-GB"/>
        </w:rPr>
      </w:pPr>
      <w:r w:rsidRPr="00A92B77">
        <w:rPr>
          <w:rFonts w:ascii="Arial" w:hAnsi="Arial" w:cs="Arial"/>
          <w:sz w:val="16"/>
          <w:szCs w:val="16"/>
          <w:lang w:val="en-GB"/>
        </w:rPr>
        <w:t xml:space="preserve">2005: Design </w:t>
      </w:r>
      <w:proofErr w:type="gramStart"/>
      <w:r w:rsidRPr="00A92B77">
        <w:rPr>
          <w:rFonts w:ascii="Arial" w:hAnsi="Arial" w:cs="Arial"/>
          <w:sz w:val="16"/>
          <w:szCs w:val="16"/>
          <w:lang w:val="en-GB"/>
        </w:rPr>
        <w:t>Plus</w:t>
      </w:r>
      <w:proofErr w:type="gramEnd"/>
      <w:r w:rsidRPr="00A92B77">
        <w:rPr>
          <w:rFonts w:ascii="Arial" w:hAnsi="Arial" w:cs="Arial"/>
          <w:sz w:val="16"/>
          <w:szCs w:val="16"/>
          <w:lang w:val="en-GB"/>
        </w:rPr>
        <w:t xml:space="preserve"> Award, </w:t>
      </w:r>
      <w:r w:rsidR="00A92B77" w:rsidRPr="00A92B77">
        <w:rPr>
          <w:rFonts w:ascii="Arial" w:hAnsi="Arial" w:cs="Arial"/>
          <w:sz w:val="16"/>
          <w:szCs w:val="16"/>
          <w:lang w:val="en-GB"/>
        </w:rPr>
        <w:t>German Design Council,</w:t>
      </w:r>
      <w:r w:rsidRPr="00A92B77">
        <w:rPr>
          <w:rFonts w:ascii="Arial" w:hAnsi="Arial" w:cs="Arial"/>
          <w:sz w:val="16"/>
          <w:szCs w:val="16"/>
          <w:lang w:val="en-GB"/>
        </w:rPr>
        <w:t xml:space="preserve"> Material Vision, Frankfurt/Main</w:t>
      </w:r>
    </w:p>
    <w:p w:rsidR="0064441F" w:rsidRPr="0064441F" w:rsidRDefault="00BE4BE0" w:rsidP="0064441F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 xml:space="preserve">2006: Red Dot Product Design Award, </w:t>
      </w:r>
      <w:proofErr w:type="spellStart"/>
      <w:r w:rsidRPr="00A92B77">
        <w:rPr>
          <w:rFonts w:ascii="Arial" w:hAnsi="Arial" w:cs="Arial"/>
          <w:sz w:val="16"/>
          <w:szCs w:val="16"/>
          <w:lang w:val="en-GB"/>
        </w:rPr>
        <w:t>Designzentrum</w:t>
      </w:r>
      <w:proofErr w:type="spellEnd"/>
      <w:r w:rsidRPr="00A92B77">
        <w:rPr>
          <w:rFonts w:ascii="Arial" w:hAnsi="Arial" w:cs="Arial"/>
          <w:sz w:val="16"/>
          <w:szCs w:val="16"/>
          <w:lang w:val="en-GB"/>
        </w:rPr>
        <w:t xml:space="preserve"> Nordrhein-Westfalen, Essen</w:t>
      </w:r>
    </w:p>
    <w:p w:rsidR="0064441F" w:rsidRPr="0064441F" w:rsidRDefault="00BE4BE0" w:rsidP="0064441F">
      <w:pPr>
        <w:rPr>
          <w:rFonts w:ascii="Arial" w:hAnsi="Arial" w:cs="Arial"/>
          <w:sz w:val="16"/>
          <w:szCs w:val="16"/>
        </w:rPr>
      </w:pPr>
      <w:r w:rsidRPr="00A92B77">
        <w:rPr>
          <w:rFonts w:ascii="Arial" w:hAnsi="Arial" w:cs="Arial"/>
          <w:sz w:val="16"/>
          <w:szCs w:val="16"/>
          <w:lang w:val="en-GB"/>
        </w:rPr>
        <w:t xml:space="preserve">2006: The best of the best, Focus Gold “Energy”, international design price Baden-Württemberg, </w:t>
      </w:r>
      <w:r w:rsidR="00A92B77" w:rsidRPr="00A92B77">
        <w:rPr>
          <w:rFonts w:ascii="Arial" w:hAnsi="Arial" w:cs="Arial"/>
          <w:sz w:val="16"/>
          <w:szCs w:val="16"/>
          <w:lang w:val="en-GB"/>
        </w:rPr>
        <w:t>Design Centre</w:t>
      </w:r>
      <w:r w:rsidRPr="00A92B77">
        <w:rPr>
          <w:rFonts w:ascii="Arial" w:hAnsi="Arial" w:cs="Arial"/>
          <w:sz w:val="16"/>
          <w:szCs w:val="16"/>
          <w:lang w:val="en-GB"/>
        </w:rPr>
        <w:t xml:space="preserve"> Stuttgart</w:t>
      </w:r>
    </w:p>
    <w:p w:rsidR="0064441F" w:rsidRPr="0064441F" w:rsidRDefault="00BE4BE0" w:rsidP="0064441F">
      <w:pPr>
        <w:rPr>
          <w:rFonts w:ascii="Arial" w:hAnsi="Arial" w:cs="Arial"/>
          <w:sz w:val="16"/>
          <w:szCs w:val="16"/>
          <w:lang w:val="en-GB"/>
        </w:rPr>
      </w:pPr>
      <w:r w:rsidRPr="00A92B77">
        <w:rPr>
          <w:rFonts w:ascii="Arial" w:hAnsi="Arial" w:cs="Arial"/>
          <w:sz w:val="16"/>
          <w:szCs w:val="16"/>
          <w:lang w:val="en-GB"/>
        </w:rPr>
        <w:t>2007: iF product design award in Gold, Hanover</w:t>
      </w:r>
    </w:p>
    <w:p w:rsidR="00DA6B18" w:rsidRDefault="00DA6B18" w:rsidP="00130AAE">
      <w:pPr>
        <w:rPr>
          <w:rFonts w:ascii="Arial" w:hAnsi="Arial" w:cs="Arial"/>
          <w:sz w:val="16"/>
          <w:szCs w:val="16"/>
        </w:rPr>
      </w:pPr>
    </w:p>
    <w:p w:rsidR="00DA6B18" w:rsidRDefault="00DA6B18" w:rsidP="00130AAE">
      <w:pPr>
        <w:rPr>
          <w:rFonts w:ascii="Arial" w:hAnsi="Arial" w:cs="Arial"/>
          <w:sz w:val="16"/>
          <w:szCs w:val="16"/>
        </w:rPr>
      </w:pPr>
    </w:p>
    <w:p w:rsidR="00DA6B18" w:rsidRPr="00470C9E" w:rsidRDefault="00BE4BE0" w:rsidP="00470C9E">
      <w:pPr>
        <w:rPr>
          <w:rFonts w:ascii="Arial" w:hAnsi="Arial" w:cs="Arial"/>
          <w:sz w:val="14"/>
          <w:szCs w:val="14"/>
        </w:rPr>
      </w:pPr>
      <w:r w:rsidRPr="00A92B77">
        <w:rPr>
          <w:rFonts w:ascii="Arial" w:hAnsi="Arial" w:cs="Arial"/>
          <w:sz w:val="14"/>
          <w:szCs w:val="14"/>
          <w:lang w:val="en-GB"/>
        </w:rPr>
        <w:t>Wilkhahn reserves the right to make</w:t>
      </w:r>
      <w:r w:rsidR="00A740E3">
        <w:rPr>
          <w:rFonts w:ascii="Arial" w:hAnsi="Arial" w:cs="Arial"/>
          <w:sz w:val="14"/>
          <w:szCs w:val="14"/>
          <w:lang w:val="en-GB"/>
        </w:rPr>
        <w:t xml:space="preserve"> </w:t>
      </w:r>
      <w:r w:rsidRPr="00A92B77">
        <w:rPr>
          <w:rFonts w:ascii="Arial" w:hAnsi="Arial" w:cs="Arial"/>
          <w:sz w:val="14"/>
          <w:szCs w:val="14"/>
          <w:lang w:val="en-GB"/>
        </w:rPr>
        <w:t>technical</w:t>
      </w:r>
      <w:r w:rsidR="00A740E3">
        <w:rPr>
          <w:rFonts w:ascii="Arial" w:hAnsi="Arial" w:cs="Arial"/>
          <w:sz w:val="14"/>
          <w:szCs w:val="14"/>
          <w:lang w:val="en-GB"/>
        </w:rPr>
        <w:t xml:space="preserve"> </w:t>
      </w:r>
      <w:r w:rsidRPr="00A92B77">
        <w:rPr>
          <w:rFonts w:ascii="Arial" w:hAnsi="Arial" w:cs="Arial"/>
          <w:sz w:val="14"/>
          <w:szCs w:val="14"/>
          <w:lang w:val="en-GB"/>
        </w:rPr>
        <w:t>changes</w:t>
      </w:r>
      <w:r w:rsidR="00A740E3">
        <w:rPr>
          <w:rFonts w:ascii="Arial" w:hAnsi="Arial" w:cs="Arial"/>
          <w:sz w:val="14"/>
          <w:szCs w:val="14"/>
          <w:lang w:val="en-GB"/>
        </w:rPr>
        <w:t xml:space="preserve"> </w:t>
      </w:r>
      <w:r w:rsidRPr="00A92B77">
        <w:rPr>
          <w:rFonts w:ascii="Arial" w:hAnsi="Arial" w:cs="Arial"/>
          <w:sz w:val="14"/>
          <w:szCs w:val="14"/>
          <w:lang w:val="en-GB"/>
        </w:rPr>
        <w:t>to</w:t>
      </w:r>
      <w:r w:rsidR="00A740E3">
        <w:rPr>
          <w:rFonts w:ascii="Arial" w:hAnsi="Arial" w:cs="Arial"/>
          <w:sz w:val="14"/>
          <w:szCs w:val="14"/>
          <w:lang w:val="en-GB"/>
        </w:rPr>
        <w:t xml:space="preserve"> </w:t>
      </w:r>
      <w:r w:rsidRPr="00A92B77">
        <w:rPr>
          <w:rFonts w:ascii="Arial" w:hAnsi="Arial" w:cs="Arial"/>
          <w:sz w:val="14"/>
          <w:szCs w:val="14"/>
          <w:lang w:val="en-GB"/>
        </w:rPr>
        <w:t>the</w:t>
      </w:r>
      <w:r w:rsidR="00A740E3">
        <w:rPr>
          <w:rFonts w:ascii="Arial" w:hAnsi="Arial" w:cs="Arial"/>
          <w:sz w:val="14"/>
          <w:szCs w:val="14"/>
          <w:lang w:val="en-GB"/>
        </w:rPr>
        <w:t xml:space="preserve"> </w:t>
      </w:r>
      <w:r w:rsidRPr="00A92B77">
        <w:rPr>
          <w:rFonts w:ascii="Arial" w:hAnsi="Arial" w:cs="Arial"/>
          <w:sz w:val="14"/>
          <w:szCs w:val="14"/>
          <w:lang w:val="en-GB"/>
        </w:rPr>
        <w:t>information</w:t>
      </w:r>
      <w:r w:rsidR="00A740E3">
        <w:rPr>
          <w:rFonts w:ascii="Arial" w:hAnsi="Arial" w:cs="Arial"/>
          <w:sz w:val="14"/>
          <w:szCs w:val="14"/>
          <w:lang w:val="en-GB"/>
        </w:rPr>
        <w:t xml:space="preserve"> </w:t>
      </w:r>
      <w:r w:rsidRPr="00A92B77">
        <w:rPr>
          <w:rFonts w:ascii="Arial" w:hAnsi="Arial" w:cs="Arial"/>
          <w:sz w:val="14"/>
          <w:szCs w:val="14"/>
          <w:lang w:val="en-GB"/>
        </w:rPr>
        <w:t>provided.</w:t>
      </w:r>
    </w:p>
    <w:p w:rsidR="00DA6B18" w:rsidRPr="00470C9E" w:rsidRDefault="00DA6B18" w:rsidP="00470C9E">
      <w:pPr>
        <w:rPr>
          <w:rFonts w:ascii="Arial" w:hAnsi="Arial" w:cs="Arial"/>
          <w:sz w:val="14"/>
          <w:szCs w:val="14"/>
        </w:rPr>
      </w:pPr>
      <w:r w:rsidRPr="00470C9E">
        <w:rPr>
          <w:rFonts w:ascii="Arial" w:hAnsi="Arial" w:cs="Arial"/>
          <w:sz w:val="14"/>
          <w:szCs w:val="14"/>
        </w:rPr>
        <w:t xml:space="preserve"> </w:t>
      </w:r>
      <w:r w:rsidR="00A92B77" w:rsidRPr="00A92B77">
        <w:rPr>
          <w:rFonts w:ascii="Arial" w:hAnsi="Arial" w:cs="Arial"/>
          <w:sz w:val="14"/>
          <w:szCs w:val="14"/>
          <w:lang w:val="en-GB"/>
        </w:rPr>
        <w:t>Revised December 2015</w:t>
      </w:r>
    </w:p>
    <w:p w:rsidR="00DA6B18" w:rsidRPr="007943E0" w:rsidRDefault="00DA6B18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 </w:t>
      </w:r>
    </w:p>
    <w:sectPr w:rsidR="00DA6B18" w:rsidRPr="007943E0" w:rsidSect="008011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D3" w:rsidRDefault="00A960D3" w:rsidP="00F04BF0">
      <w:r>
        <w:separator/>
      </w:r>
    </w:p>
  </w:endnote>
  <w:endnote w:type="continuationSeparator" w:id="0">
    <w:p w:rsidR="00A960D3" w:rsidRDefault="00A960D3" w:rsidP="00F0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E3" w:rsidRDefault="00A740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D3" w:rsidRDefault="00A960D3"/>
  <w:p w:rsidR="00A960D3" w:rsidRDefault="005A47DF">
    <w:r>
      <w:rPr>
        <w:rFonts w:ascii="Arial" w:hAnsi="Arial"/>
        <w:sz w:val="14"/>
      </w:rPr>
      <w:t>Page</w:t>
    </w:r>
    <w:r w:rsidR="00A960D3" w:rsidRPr="001F5BD2">
      <w:rPr>
        <w:rFonts w:ascii="Arial" w:hAnsi="Arial"/>
        <w:sz w:val="14"/>
      </w:rPr>
      <w:t xml:space="preserve"> </w:t>
    </w:r>
    <w:r w:rsidR="00A960D3" w:rsidRPr="001F5BD2">
      <w:rPr>
        <w:rFonts w:ascii="Arial" w:hAnsi="Arial"/>
        <w:sz w:val="14"/>
      </w:rPr>
      <w:fldChar w:fldCharType="begin"/>
    </w:r>
    <w:r w:rsidR="00A960D3" w:rsidRPr="001F5BD2">
      <w:rPr>
        <w:rFonts w:ascii="Arial" w:hAnsi="Arial"/>
        <w:sz w:val="14"/>
      </w:rPr>
      <w:instrText xml:space="preserve"> PAGE </w:instrText>
    </w:r>
    <w:r w:rsidR="00A960D3" w:rsidRPr="001F5BD2">
      <w:rPr>
        <w:rFonts w:ascii="Arial" w:hAnsi="Arial"/>
        <w:sz w:val="14"/>
      </w:rPr>
      <w:fldChar w:fldCharType="separate"/>
    </w:r>
    <w:r w:rsidR="002F68AF">
      <w:rPr>
        <w:rFonts w:ascii="Arial" w:hAnsi="Arial"/>
        <w:noProof/>
        <w:sz w:val="14"/>
      </w:rPr>
      <w:t>1</w:t>
    </w:r>
    <w:r w:rsidR="00A960D3" w:rsidRPr="001F5BD2">
      <w:rPr>
        <w:rFonts w:ascii="Arial" w:hAnsi="Arial"/>
        <w:sz w:val="14"/>
      </w:rPr>
      <w:fldChar w:fldCharType="end"/>
    </w:r>
    <w:r w:rsidR="00A960D3" w:rsidRPr="001F5BD2">
      <w:rPr>
        <w:rFonts w:ascii="Arial" w:hAnsi="Arial"/>
        <w:sz w:val="14"/>
      </w:rPr>
      <w:t xml:space="preserve"> </w:t>
    </w:r>
    <w:proofErr w:type="spellStart"/>
    <w:r>
      <w:rPr>
        <w:rFonts w:ascii="Arial" w:hAnsi="Arial"/>
        <w:sz w:val="14"/>
      </w:rPr>
      <w:t>of</w:t>
    </w:r>
    <w:proofErr w:type="spellEnd"/>
    <w:r w:rsidR="00A960D3" w:rsidRPr="001F5BD2">
      <w:rPr>
        <w:rFonts w:ascii="Arial" w:hAnsi="Arial"/>
        <w:sz w:val="14"/>
      </w:rPr>
      <w:t xml:space="preserve"> </w:t>
    </w:r>
    <w:r w:rsidR="00A960D3" w:rsidRPr="001F5BD2">
      <w:rPr>
        <w:rFonts w:ascii="Arial" w:hAnsi="Arial"/>
        <w:sz w:val="14"/>
      </w:rPr>
      <w:fldChar w:fldCharType="begin"/>
    </w:r>
    <w:r w:rsidR="00A960D3" w:rsidRPr="001F5BD2">
      <w:rPr>
        <w:rFonts w:ascii="Arial" w:hAnsi="Arial"/>
        <w:sz w:val="14"/>
      </w:rPr>
      <w:instrText xml:space="preserve"> NUMPAGES  </w:instrText>
    </w:r>
    <w:r w:rsidR="00A960D3" w:rsidRPr="001F5BD2">
      <w:rPr>
        <w:rFonts w:ascii="Arial" w:hAnsi="Arial"/>
        <w:sz w:val="14"/>
      </w:rPr>
      <w:fldChar w:fldCharType="separate"/>
    </w:r>
    <w:r w:rsidR="002F68AF">
      <w:rPr>
        <w:rFonts w:ascii="Arial" w:hAnsi="Arial"/>
        <w:noProof/>
        <w:sz w:val="14"/>
      </w:rPr>
      <w:t>2</w:t>
    </w:r>
    <w:r w:rsidR="00A960D3" w:rsidRPr="001F5BD2">
      <w:rPr>
        <w:rFonts w:ascii="Arial" w:hAnsi="Arial"/>
        <w:sz w:val="14"/>
      </w:rPr>
      <w:fldChar w:fldCharType="end"/>
    </w:r>
    <w:r w:rsidR="00A960D3" w:rsidRPr="001F5BD2">
      <w:rPr>
        <w:rFonts w:ascii="Arial" w:hAnsi="Arial"/>
        <w:sz w:val="14"/>
      </w:rPr>
      <w:tab/>
    </w:r>
    <w:r>
      <w:rPr>
        <w:rFonts w:ascii="Arial" w:hAnsi="Arial" w:cs="Arial"/>
        <w:sz w:val="14"/>
        <w:szCs w:val="16"/>
      </w:rPr>
      <w:t>Model</w:t>
    </w:r>
    <w:r w:rsidR="00A960D3">
      <w:rPr>
        <w:rFonts w:ascii="Arial" w:hAnsi="Arial" w:cs="Arial"/>
        <w:sz w:val="14"/>
        <w:szCs w:val="16"/>
      </w:rPr>
      <w:t>:</w:t>
    </w:r>
    <w:r w:rsidR="00A960D3" w:rsidRPr="001F5BD2">
      <w:rPr>
        <w:rFonts w:ascii="Arial" w:hAnsi="Arial" w:cs="Arial"/>
        <w:sz w:val="14"/>
        <w:szCs w:val="16"/>
      </w:rPr>
      <w:t xml:space="preserve"> </w:t>
    </w:r>
    <w:r w:rsidR="00A960D3">
      <w:rPr>
        <w:rFonts w:ascii="Arial" w:hAnsi="Arial" w:cs="Arial"/>
        <w:sz w:val="14"/>
        <w:szCs w:val="16"/>
      </w:rPr>
      <w:t xml:space="preserve">Aline 233/1, 233/2, 230/1, 230/2              </w:t>
    </w:r>
    <w:r>
      <w:rPr>
        <w:rFonts w:ascii="Arial" w:hAnsi="Arial" w:cs="Arial"/>
        <w:sz w:val="14"/>
        <w:szCs w:val="16"/>
      </w:rPr>
      <w:t xml:space="preserve">Text </w:t>
    </w:r>
    <w:proofErr w:type="spellStart"/>
    <w:r>
      <w:rPr>
        <w:rFonts w:ascii="Arial" w:hAnsi="Arial" w:cs="Arial"/>
        <w:sz w:val="14"/>
        <w:szCs w:val="16"/>
      </w:rPr>
      <w:t>for</w:t>
    </w:r>
    <w:proofErr w:type="spellEnd"/>
    <w:r>
      <w:rPr>
        <w:rFonts w:ascii="Arial" w:hAnsi="Arial" w:cs="Arial"/>
        <w:sz w:val="14"/>
        <w:szCs w:val="16"/>
      </w:rPr>
      <w:t xml:space="preserve"> </w:t>
    </w:r>
    <w:proofErr w:type="spellStart"/>
    <w:r>
      <w:rPr>
        <w:rFonts w:ascii="Arial" w:hAnsi="Arial" w:cs="Arial"/>
        <w:sz w:val="14"/>
        <w:szCs w:val="16"/>
      </w:rPr>
      <w:t>tenders</w:t>
    </w:r>
    <w:proofErr w:type="spellEnd"/>
  </w:p>
  <w:p w:rsidR="00A960D3" w:rsidRPr="001F5BD2" w:rsidRDefault="00A960D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E3" w:rsidRDefault="00A74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D3" w:rsidRDefault="00A960D3" w:rsidP="00F04BF0">
      <w:r>
        <w:separator/>
      </w:r>
    </w:p>
  </w:footnote>
  <w:footnote w:type="continuationSeparator" w:id="0">
    <w:p w:rsidR="00A960D3" w:rsidRDefault="00A960D3" w:rsidP="00F04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E3" w:rsidRDefault="00A740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D3" w:rsidRDefault="00A960D3" w:rsidP="001F5BD2">
    <w:pPr>
      <w:rPr>
        <w:rFonts w:ascii="Arial" w:hAnsi="Arial" w:cs="Arial"/>
        <w:b/>
        <w:sz w:val="20"/>
      </w:rPr>
    </w:pPr>
  </w:p>
  <w:p w:rsidR="00A960D3" w:rsidRDefault="00A960D3" w:rsidP="001F5BD2">
    <w:pPr>
      <w:rPr>
        <w:rFonts w:ascii="Arial" w:hAnsi="Arial" w:cs="Arial"/>
        <w:b/>
        <w:sz w:val="20"/>
      </w:rPr>
    </w:pPr>
  </w:p>
  <w:p w:rsidR="00A960D3" w:rsidRDefault="00A960D3" w:rsidP="001F5BD2">
    <w:pPr>
      <w:rPr>
        <w:rFonts w:ascii="Arial" w:hAnsi="Arial" w:cs="Arial"/>
        <w:b/>
        <w:sz w:val="20"/>
      </w:rPr>
    </w:pPr>
    <w:r w:rsidRPr="00792237">
      <w:rPr>
        <w:rFonts w:ascii="Arial" w:hAnsi="Arial" w:cs="Arial"/>
        <w:b/>
        <w:sz w:val="20"/>
        <w:lang w:val="en-GB"/>
      </w:rPr>
      <w:t>Aline - 230 range</w:t>
    </w:r>
  </w:p>
  <w:p w:rsidR="00A960D3" w:rsidRDefault="00A960D3" w:rsidP="001F5BD2"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0" allowOverlap="1" wp14:anchorId="31942D77" wp14:editId="1CA0FDF5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19050" t="0" r="0" b="0"/>
          <wp:wrapTight wrapText="bothSides">
            <wp:wrapPolygon edited="0">
              <wp:start x="6353" y="919"/>
              <wp:lineTo x="-212" y="1838"/>
              <wp:lineTo x="635" y="17464"/>
              <wp:lineTo x="21600" y="17464"/>
              <wp:lineTo x="21600" y="7353"/>
              <wp:lineTo x="20965" y="4596"/>
              <wp:lineTo x="17153" y="919"/>
              <wp:lineTo x="6353" y="919"/>
            </wp:wrapPolygon>
          </wp:wrapTight>
          <wp:docPr id="1" name="Bild 2" descr="logo_4c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4c_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E3" w:rsidRDefault="00A74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0B"/>
    <w:rsid w:val="000101FA"/>
    <w:rsid w:val="00016B69"/>
    <w:rsid w:val="000314ED"/>
    <w:rsid w:val="00032F37"/>
    <w:rsid w:val="000411D2"/>
    <w:rsid w:val="00076AEB"/>
    <w:rsid w:val="00093E42"/>
    <w:rsid w:val="000A4F18"/>
    <w:rsid w:val="000C4A23"/>
    <w:rsid w:val="000D67AD"/>
    <w:rsid w:val="000E6537"/>
    <w:rsid w:val="0010491E"/>
    <w:rsid w:val="00130AAE"/>
    <w:rsid w:val="00157969"/>
    <w:rsid w:val="00171758"/>
    <w:rsid w:val="0018730C"/>
    <w:rsid w:val="0019589D"/>
    <w:rsid w:val="001A260A"/>
    <w:rsid w:val="001A5DDF"/>
    <w:rsid w:val="001B2A24"/>
    <w:rsid w:val="001D1C48"/>
    <w:rsid w:val="001E089E"/>
    <w:rsid w:val="001E1CAD"/>
    <w:rsid w:val="001F5BD2"/>
    <w:rsid w:val="00215CBD"/>
    <w:rsid w:val="00285D67"/>
    <w:rsid w:val="0028688F"/>
    <w:rsid w:val="002945BC"/>
    <w:rsid w:val="0029563D"/>
    <w:rsid w:val="002F53FB"/>
    <w:rsid w:val="002F68AF"/>
    <w:rsid w:val="00366E1C"/>
    <w:rsid w:val="00384E00"/>
    <w:rsid w:val="0038687C"/>
    <w:rsid w:val="003900E6"/>
    <w:rsid w:val="00396A14"/>
    <w:rsid w:val="003C64CA"/>
    <w:rsid w:val="0041743A"/>
    <w:rsid w:val="004309BF"/>
    <w:rsid w:val="0046578A"/>
    <w:rsid w:val="00467046"/>
    <w:rsid w:val="00470C9E"/>
    <w:rsid w:val="00482479"/>
    <w:rsid w:val="00484DBC"/>
    <w:rsid w:val="00493F94"/>
    <w:rsid w:val="00496DA8"/>
    <w:rsid w:val="004F2883"/>
    <w:rsid w:val="00520877"/>
    <w:rsid w:val="00537094"/>
    <w:rsid w:val="00541647"/>
    <w:rsid w:val="00577269"/>
    <w:rsid w:val="00577F35"/>
    <w:rsid w:val="00584F5F"/>
    <w:rsid w:val="005A47DF"/>
    <w:rsid w:val="005C65F9"/>
    <w:rsid w:val="005D7484"/>
    <w:rsid w:val="005E77D2"/>
    <w:rsid w:val="006033C3"/>
    <w:rsid w:val="0064441F"/>
    <w:rsid w:val="00646A7B"/>
    <w:rsid w:val="006505AF"/>
    <w:rsid w:val="00660F3A"/>
    <w:rsid w:val="0066429B"/>
    <w:rsid w:val="00671027"/>
    <w:rsid w:val="0067645C"/>
    <w:rsid w:val="00676E91"/>
    <w:rsid w:val="006863B3"/>
    <w:rsid w:val="006A48DA"/>
    <w:rsid w:val="006A6F0B"/>
    <w:rsid w:val="006C3E0A"/>
    <w:rsid w:val="006D2422"/>
    <w:rsid w:val="006D6094"/>
    <w:rsid w:val="006D614B"/>
    <w:rsid w:val="00705CD5"/>
    <w:rsid w:val="0073109B"/>
    <w:rsid w:val="007461FB"/>
    <w:rsid w:val="00792237"/>
    <w:rsid w:val="007943E0"/>
    <w:rsid w:val="00797B70"/>
    <w:rsid w:val="007A4DD6"/>
    <w:rsid w:val="007B59F1"/>
    <w:rsid w:val="007C1C78"/>
    <w:rsid w:val="007D772C"/>
    <w:rsid w:val="007E323E"/>
    <w:rsid w:val="007E5BAD"/>
    <w:rsid w:val="00801180"/>
    <w:rsid w:val="00814FD2"/>
    <w:rsid w:val="0082524F"/>
    <w:rsid w:val="008445DB"/>
    <w:rsid w:val="008453F6"/>
    <w:rsid w:val="00851998"/>
    <w:rsid w:val="0088489B"/>
    <w:rsid w:val="00887203"/>
    <w:rsid w:val="0089263B"/>
    <w:rsid w:val="008C4EE7"/>
    <w:rsid w:val="008C6146"/>
    <w:rsid w:val="008C646D"/>
    <w:rsid w:val="008C6FC5"/>
    <w:rsid w:val="008D6F55"/>
    <w:rsid w:val="008E6109"/>
    <w:rsid w:val="00942AFD"/>
    <w:rsid w:val="0095566A"/>
    <w:rsid w:val="009855AB"/>
    <w:rsid w:val="009C097B"/>
    <w:rsid w:val="009D497A"/>
    <w:rsid w:val="009F15B5"/>
    <w:rsid w:val="009F6145"/>
    <w:rsid w:val="00A130F5"/>
    <w:rsid w:val="00A31FAD"/>
    <w:rsid w:val="00A70647"/>
    <w:rsid w:val="00A740E3"/>
    <w:rsid w:val="00A92B77"/>
    <w:rsid w:val="00A9333A"/>
    <w:rsid w:val="00A960D3"/>
    <w:rsid w:val="00A97A12"/>
    <w:rsid w:val="00AD3596"/>
    <w:rsid w:val="00AE5328"/>
    <w:rsid w:val="00AE5965"/>
    <w:rsid w:val="00B14AEA"/>
    <w:rsid w:val="00B20EF6"/>
    <w:rsid w:val="00B513A6"/>
    <w:rsid w:val="00B651E8"/>
    <w:rsid w:val="00B81FEE"/>
    <w:rsid w:val="00B94B50"/>
    <w:rsid w:val="00B950C6"/>
    <w:rsid w:val="00BA2045"/>
    <w:rsid w:val="00BC4862"/>
    <w:rsid w:val="00BE4BE0"/>
    <w:rsid w:val="00BF198C"/>
    <w:rsid w:val="00C23A39"/>
    <w:rsid w:val="00C26A03"/>
    <w:rsid w:val="00C5094E"/>
    <w:rsid w:val="00C52A20"/>
    <w:rsid w:val="00C707B1"/>
    <w:rsid w:val="00C93593"/>
    <w:rsid w:val="00CE5854"/>
    <w:rsid w:val="00CF09D8"/>
    <w:rsid w:val="00CF2A03"/>
    <w:rsid w:val="00CF75E4"/>
    <w:rsid w:val="00D20A87"/>
    <w:rsid w:val="00D54CE7"/>
    <w:rsid w:val="00D627A2"/>
    <w:rsid w:val="00D710DA"/>
    <w:rsid w:val="00D71698"/>
    <w:rsid w:val="00D82361"/>
    <w:rsid w:val="00D856FF"/>
    <w:rsid w:val="00D867FC"/>
    <w:rsid w:val="00D9377D"/>
    <w:rsid w:val="00DA6B18"/>
    <w:rsid w:val="00DE0CAB"/>
    <w:rsid w:val="00DE1021"/>
    <w:rsid w:val="00E25CCC"/>
    <w:rsid w:val="00E31392"/>
    <w:rsid w:val="00E3227F"/>
    <w:rsid w:val="00E400E1"/>
    <w:rsid w:val="00E47E5B"/>
    <w:rsid w:val="00E5316B"/>
    <w:rsid w:val="00E93511"/>
    <w:rsid w:val="00EA7693"/>
    <w:rsid w:val="00EC68EA"/>
    <w:rsid w:val="00F04BF0"/>
    <w:rsid w:val="00F471E8"/>
    <w:rsid w:val="00F82AB7"/>
    <w:rsid w:val="00F90F7B"/>
    <w:rsid w:val="00FB3C97"/>
    <w:rsid w:val="00FB630B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rsid w:val="00FB630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F53F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390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rsid w:val="00FB630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F53F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390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851</Words>
  <Characters>4844</Characters>
  <Application>Microsoft Office Word</Application>
  <DocSecurity>0</DocSecurity>
  <Lines>142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Fabrikat: Wilkhahn</vt:lpstr>
      <vt:lpstr>Fabrikat: Wilkhahn</vt:lpstr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Fabrikat: Wilkhahn</dc:title>
  <dc:creator>mguenther</dc:creator>
  <cp:lastModifiedBy>Sally</cp:lastModifiedBy>
  <cp:revision>4</cp:revision>
  <cp:lastPrinted>2015-12-14T08:07:00Z</cp:lastPrinted>
  <dcterms:created xsi:type="dcterms:W3CDTF">2016-01-19T10:23:00Z</dcterms:created>
  <dcterms:modified xsi:type="dcterms:W3CDTF">2016-01-19T10:26:00Z</dcterms:modified>
</cp:coreProperties>
</file>